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528DA" w14:textId="19E67952" w:rsidR="009D10A3" w:rsidRDefault="00AA5C60" w:rsidP="0082244E">
      <w:pPr>
        <w:jc w:val="center"/>
        <w:rPr>
          <w:rFonts w:ascii="Tw Cen MT" w:hAnsi="Tw Cen MT"/>
          <w:b/>
          <w:bCs/>
          <w:sz w:val="28"/>
          <w:szCs w:val="28"/>
        </w:rPr>
      </w:pPr>
      <w:r w:rsidRPr="0082244E">
        <w:rPr>
          <w:rFonts w:ascii="Tw Cen MT" w:hAnsi="Tw Cen MT"/>
          <w:b/>
          <w:bCs/>
          <w:sz w:val="28"/>
          <w:szCs w:val="28"/>
        </w:rPr>
        <w:t>Delivering Scotland’s Air Departure Tax Consultation</w:t>
      </w:r>
      <w:r w:rsidR="009D10A3" w:rsidRPr="0082244E">
        <w:rPr>
          <w:rFonts w:ascii="Tw Cen MT" w:hAnsi="Tw Cen MT"/>
          <w:b/>
          <w:bCs/>
          <w:sz w:val="28"/>
          <w:szCs w:val="28"/>
        </w:rPr>
        <w:t>:</w:t>
      </w:r>
    </w:p>
    <w:p w14:paraId="7A27456E" w14:textId="77777777" w:rsidR="0082244E" w:rsidRPr="0082244E" w:rsidRDefault="0082244E" w:rsidP="0082244E">
      <w:pPr>
        <w:jc w:val="center"/>
        <w:rPr>
          <w:rFonts w:ascii="Tw Cen MT" w:hAnsi="Tw Cen MT"/>
          <w:b/>
          <w:bCs/>
          <w:sz w:val="28"/>
          <w:szCs w:val="28"/>
        </w:rPr>
      </w:pPr>
    </w:p>
    <w:p w14:paraId="0ED5F964" w14:textId="15D949B8" w:rsidR="00AA5C60" w:rsidRPr="0082244E" w:rsidRDefault="009D10A3" w:rsidP="0082244E">
      <w:pPr>
        <w:jc w:val="center"/>
        <w:rPr>
          <w:rFonts w:ascii="Tw Cen MT" w:hAnsi="Tw Cen MT"/>
          <w:b/>
          <w:bCs/>
          <w:sz w:val="28"/>
          <w:szCs w:val="28"/>
        </w:rPr>
      </w:pPr>
      <w:r w:rsidRPr="0082244E">
        <w:rPr>
          <w:rFonts w:ascii="Tw Cen MT" w:hAnsi="Tw Cen MT"/>
          <w:b/>
          <w:bCs/>
          <w:sz w:val="28"/>
          <w:szCs w:val="28"/>
        </w:rPr>
        <w:t xml:space="preserve">A </w:t>
      </w:r>
      <w:r w:rsidR="00E04D13" w:rsidRPr="0082244E">
        <w:rPr>
          <w:rFonts w:ascii="Tw Cen MT" w:hAnsi="Tw Cen MT"/>
          <w:b/>
          <w:bCs/>
          <w:sz w:val="28"/>
          <w:szCs w:val="28"/>
        </w:rPr>
        <w:t>r</w:t>
      </w:r>
      <w:r w:rsidR="00AA5C60" w:rsidRPr="0082244E">
        <w:rPr>
          <w:rFonts w:ascii="Tw Cen MT" w:hAnsi="Tw Cen MT"/>
          <w:b/>
          <w:bCs/>
          <w:sz w:val="28"/>
          <w:szCs w:val="28"/>
        </w:rPr>
        <w:t xml:space="preserve">esponse </w:t>
      </w:r>
      <w:r w:rsidR="00E04D13" w:rsidRPr="0082244E">
        <w:rPr>
          <w:rFonts w:ascii="Tw Cen MT" w:hAnsi="Tw Cen MT"/>
          <w:b/>
          <w:bCs/>
          <w:sz w:val="28"/>
          <w:szCs w:val="28"/>
        </w:rPr>
        <w:t xml:space="preserve">jointly </w:t>
      </w:r>
      <w:r w:rsidR="00AA5C60" w:rsidRPr="0082244E">
        <w:rPr>
          <w:rFonts w:ascii="Tw Cen MT" w:hAnsi="Tw Cen MT"/>
          <w:b/>
          <w:bCs/>
          <w:sz w:val="28"/>
          <w:szCs w:val="28"/>
        </w:rPr>
        <w:t xml:space="preserve">prepared </w:t>
      </w:r>
      <w:r w:rsidR="00063E33" w:rsidRPr="0082244E">
        <w:rPr>
          <w:rFonts w:ascii="Tw Cen MT" w:hAnsi="Tw Cen MT"/>
          <w:b/>
          <w:bCs/>
          <w:sz w:val="28"/>
          <w:szCs w:val="28"/>
        </w:rPr>
        <w:t>to support</w:t>
      </w:r>
      <w:r w:rsidR="00AA5C60" w:rsidRPr="0082244E">
        <w:rPr>
          <w:rFonts w:ascii="Tw Cen MT" w:hAnsi="Tw Cen MT"/>
          <w:b/>
          <w:bCs/>
          <w:sz w:val="28"/>
          <w:szCs w:val="28"/>
        </w:rPr>
        <w:t xml:space="preserve"> </w:t>
      </w:r>
      <w:r w:rsidR="00063E33" w:rsidRPr="0082244E">
        <w:rPr>
          <w:rFonts w:ascii="Tw Cen MT" w:hAnsi="Tw Cen MT"/>
          <w:b/>
          <w:bCs/>
          <w:sz w:val="28"/>
          <w:szCs w:val="28"/>
        </w:rPr>
        <w:t xml:space="preserve">the submissions of HITRANS, Highlands and Islands </w:t>
      </w:r>
      <w:r w:rsidRPr="0082244E">
        <w:rPr>
          <w:rFonts w:ascii="Tw Cen MT" w:hAnsi="Tw Cen MT"/>
          <w:b/>
          <w:bCs/>
          <w:sz w:val="28"/>
          <w:szCs w:val="28"/>
        </w:rPr>
        <w:t>Airports (HIAL), Highlands and Islands Enterprise and The Highland Council</w:t>
      </w:r>
    </w:p>
    <w:p w14:paraId="473CEB19" w14:textId="77777777" w:rsidR="00AA5C60" w:rsidRDefault="00AA5C60" w:rsidP="00C158BD">
      <w:pPr>
        <w:rPr>
          <w:rFonts w:ascii="Tw Cen MT" w:hAnsi="Tw Cen MT"/>
          <w:u w:val="single"/>
        </w:rPr>
      </w:pPr>
    </w:p>
    <w:p w14:paraId="6EAA5A28" w14:textId="5D0FB858" w:rsidR="00C158BD" w:rsidRPr="00081B29" w:rsidRDefault="00C158BD" w:rsidP="00C158BD">
      <w:pPr>
        <w:rPr>
          <w:rFonts w:ascii="Tw Cen MT" w:hAnsi="Tw Cen MT"/>
          <w:b/>
          <w:bCs/>
        </w:rPr>
      </w:pPr>
      <w:r w:rsidRPr="00081B29">
        <w:rPr>
          <w:rFonts w:ascii="Tw Cen MT" w:hAnsi="Tw Cen MT"/>
          <w:b/>
          <w:bCs/>
        </w:rPr>
        <w:t>Key Summary Points</w:t>
      </w:r>
      <w:r w:rsidR="009D10A3" w:rsidRPr="00081B29">
        <w:rPr>
          <w:rFonts w:ascii="Tw Cen MT" w:hAnsi="Tw Cen MT"/>
          <w:b/>
          <w:bCs/>
        </w:rPr>
        <w:t xml:space="preserve"> </w:t>
      </w:r>
      <w:r w:rsidR="00051224" w:rsidRPr="00081B29">
        <w:rPr>
          <w:rFonts w:ascii="Tw Cen MT" w:hAnsi="Tw Cen MT"/>
          <w:b/>
          <w:bCs/>
        </w:rPr>
        <w:t>for</w:t>
      </w:r>
      <w:r w:rsidR="009D10A3" w:rsidRPr="00081B29">
        <w:rPr>
          <w:rFonts w:ascii="Tw Cen MT" w:hAnsi="Tw Cen MT"/>
          <w:b/>
          <w:bCs/>
        </w:rPr>
        <w:t xml:space="preserve"> Survey Question</w:t>
      </w:r>
      <w:r w:rsidR="001A6E2C" w:rsidRPr="00081B29">
        <w:rPr>
          <w:rFonts w:ascii="Tw Cen MT" w:hAnsi="Tw Cen MT"/>
          <w:b/>
          <w:bCs/>
        </w:rPr>
        <w:t>s</w:t>
      </w:r>
      <w:r w:rsidR="00051224" w:rsidRPr="00081B29">
        <w:rPr>
          <w:rFonts w:ascii="Tw Cen MT" w:hAnsi="Tw Cen MT"/>
          <w:b/>
          <w:bCs/>
        </w:rPr>
        <w:t xml:space="preserve"> </w:t>
      </w:r>
      <w:r w:rsidR="00DC67B0" w:rsidRPr="00081B29">
        <w:rPr>
          <w:rFonts w:ascii="Tw Cen MT" w:hAnsi="Tw Cen MT"/>
          <w:b/>
          <w:bCs/>
        </w:rPr>
        <w:t xml:space="preserve">relating to proposals </w:t>
      </w:r>
      <w:r w:rsidR="00051224" w:rsidRPr="00081B29">
        <w:rPr>
          <w:rFonts w:ascii="Tw Cen MT" w:hAnsi="Tw Cen MT"/>
          <w:b/>
          <w:bCs/>
        </w:rPr>
        <w:t xml:space="preserve">with direct and immediate impacts on the Highlands &amp; Islands </w:t>
      </w:r>
    </w:p>
    <w:p w14:paraId="18519B9B" w14:textId="77777777" w:rsidR="00C158BD" w:rsidRPr="00081B29" w:rsidRDefault="00C158BD" w:rsidP="00C158BD">
      <w:pPr>
        <w:rPr>
          <w:rFonts w:ascii="Tw Cen MT" w:hAnsi="Tw Cen MT"/>
        </w:rPr>
      </w:pPr>
    </w:p>
    <w:p w14:paraId="69029FFB" w14:textId="5852837D" w:rsidR="00C158BD" w:rsidRPr="009141FC" w:rsidRDefault="00C158BD" w:rsidP="009141FC">
      <w:pPr>
        <w:rPr>
          <w:rFonts w:ascii="Tw Cen MT" w:hAnsi="Tw Cen MT"/>
          <w:u w:val="single"/>
        </w:rPr>
      </w:pPr>
      <w:r>
        <w:rPr>
          <w:rFonts w:ascii="Tw Cen MT" w:hAnsi="Tw Cen MT"/>
          <w:u w:val="single"/>
        </w:rPr>
        <w:t>A</w:t>
      </w:r>
      <w:r w:rsidR="00081B29">
        <w:rPr>
          <w:rFonts w:ascii="Tw Cen MT" w:hAnsi="Tw Cen MT"/>
          <w:u w:val="single"/>
        </w:rPr>
        <w:t>.</w:t>
      </w:r>
      <w:r>
        <w:rPr>
          <w:rFonts w:ascii="Tw Cen MT" w:hAnsi="Tw Cen MT"/>
          <w:u w:val="single"/>
        </w:rPr>
        <w:t>1</w:t>
      </w:r>
      <w:r w:rsidR="00A95E85">
        <w:rPr>
          <w:rFonts w:ascii="Tw Cen MT" w:hAnsi="Tw Cen MT"/>
          <w:u w:val="single"/>
        </w:rPr>
        <w:t xml:space="preserve"> </w:t>
      </w:r>
      <w:r w:rsidRPr="00CF5B1E">
        <w:rPr>
          <w:rFonts w:ascii="Tw Cen MT" w:hAnsi="Tw Cen MT" w:cs="ArialMT"/>
          <w:b/>
        </w:rPr>
        <w:t>Do you agree that the carriage of passengers from airports in the Highlands and Islands to airports in Scotland and the rest of the UK should be exempt from ADT?</w:t>
      </w:r>
    </w:p>
    <w:p w14:paraId="24C04E55" w14:textId="77777777" w:rsidR="00C158BD" w:rsidRDefault="00C158BD" w:rsidP="00C158BD">
      <w:pPr>
        <w:jc w:val="both"/>
        <w:rPr>
          <w:rFonts w:ascii="Tw Cen MT" w:hAnsi="Tw Cen MT"/>
        </w:rPr>
      </w:pPr>
    </w:p>
    <w:p w14:paraId="0089C6CF" w14:textId="11B184F2" w:rsidR="00C158BD" w:rsidRDefault="00C158BD" w:rsidP="00C158BD">
      <w:pPr>
        <w:pStyle w:val="Default"/>
        <w:jc w:val="both"/>
        <w:rPr>
          <w:rFonts w:ascii="Tw Cen MT" w:hAnsi="Tw Cen MT"/>
          <w:b/>
        </w:rPr>
      </w:pPr>
      <w:r w:rsidRPr="00CF5B1E">
        <w:rPr>
          <w:rFonts w:ascii="Tw Cen MT" w:hAnsi="Tw Cen MT"/>
          <w:b/>
        </w:rPr>
        <w:t xml:space="preserve">Yes-we </w:t>
      </w:r>
      <w:r w:rsidR="00C545E9">
        <w:rPr>
          <w:rFonts w:ascii="Tw Cen MT" w:hAnsi="Tw Cen MT"/>
          <w:b/>
        </w:rPr>
        <w:t xml:space="preserve">strongly </w:t>
      </w:r>
      <w:r w:rsidRPr="00CF5B1E">
        <w:rPr>
          <w:rFonts w:ascii="Tw Cen MT" w:hAnsi="Tw Cen MT"/>
          <w:b/>
        </w:rPr>
        <w:t>agree with this.</w:t>
      </w:r>
      <w:r>
        <w:rPr>
          <w:rFonts w:ascii="Tw Cen MT" w:hAnsi="Tw Cen MT"/>
          <w:b/>
        </w:rPr>
        <w:t xml:space="preserve">  It should be continued.</w:t>
      </w:r>
    </w:p>
    <w:p w14:paraId="409CA1F4" w14:textId="77777777" w:rsidR="00C158BD" w:rsidRDefault="00C158BD" w:rsidP="00C158BD">
      <w:pPr>
        <w:pStyle w:val="Default"/>
        <w:jc w:val="both"/>
        <w:rPr>
          <w:rFonts w:ascii="Tw Cen MT" w:hAnsi="Tw Cen MT"/>
          <w:b/>
        </w:rPr>
      </w:pPr>
    </w:p>
    <w:p w14:paraId="53FDF4AB" w14:textId="77777777" w:rsidR="00C158BD" w:rsidRDefault="00C158BD" w:rsidP="00C158BD">
      <w:pPr>
        <w:rPr>
          <w:rFonts w:ascii="Tw Cen MT" w:hAnsi="Tw Cen MT" w:cs="SUFPB R+ Gill Sans"/>
          <w:color w:val="000000"/>
        </w:rPr>
      </w:pPr>
      <w:r>
        <w:rPr>
          <w:rFonts w:ascii="Tw Cen MT" w:hAnsi="Tw Cen MT" w:cs="SUFPB R+ Gill Sans"/>
          <w:color w:val="000000"/>
        </w:rPr>
        <w:t>This is due to:</w:t>
      </w:r>
    </w:p>
    <w:p w14:paraId="50A0200F" w14:textId="77777777" w:rsidR="00C158BD" w:rsidRDefault="00C158BD" w:rsidP="00C158BD">
      <w:pPr>
        <w:rPr>
          <w:rFonts w:ascii="Tw Cen MT" w:hAnsi="Tw Cen MT" w:cs="SUFPB R+ Gill Sans"/>
          <w:color w:val="000000"/>
        </w:rPr>
      </w:pPr>
    </w:p>
    <w:p w14:paraId="29FAB46B" w14:textId="77777777" w:rsidR="00C158BD" w:rsidRPr="001F16F8" w:rsidRDefault="00C158BD" w:rsidP="00C158BD">
      <w:pPr>
        <w:pStyle w:val="ListParagraph"/>
        <w:numPr>
          <w:ilvl w:val="0"/>
          <w:numId w:val="37"/>
        </w:numPr>
        <w:rPr>
          <w:rFonts w:cs="SUFPB R+ Gill Sans"/>
          <w:color w:val="000000"/>
        </w:rPr>
      </w:pPr>
      <w:r>
        <w:rPr>
          <w:rFonts w:cs="SUFPB R+ Gill Sans"/>
          <w:color w:val="000000"/>
        </w:rPr>
        <w:t>The relatively high</w:t>
      </w:r>
      <w:r w:rsidRPr="001F16F8">
        <w:rPr>
          <w:rFonts w:cs="SUFPB R+ Gill Sans"/>
          <w:color w:val="000000"/>
        </w:rPr>
        <w:t xml:space="preserve"> cost of doing business for Highlands and Islands companies</w:t>
      </w:r>
      <w:r>
        <w:rPr>
          <w:rFonts w:cs="SUFPB R+ Gill Sans"/>
          <w:color w:val="000000"/>
        </w:rPr>
        <w:t>.</w:t>
      </w:r>
    </w:p>
    <w:p w14:paraId="11E845F7" w14:textId="77777777" w:rsidR="00C158BD" w:rsidRPr="001F16F8" w:rsidRDefault="00C158BD" w:rsidP="00C158BD">
      <w:pPr>
        <w:pStyle w:val="ListParagraph"/>
        <w:numPr>
          <w:ilvl w:val="0"/>
          <w:numId w:val="37"/>
        </w:numPr>
        <w:autoSpaceDE w:val="0"/>
        <w:autoSpaceDN w:val="0"/>
        <w:adjustRightInd w:val="0"/>
        <w:jc w:val="both"/>
        <w:rPr>
          <w:rFonts w:cs="TwCenMT-Regular"/>
        </w:rPr>
      </w:pPr>
      <w:r w:rsidRPr="001F16F8">
        <w:rPr>
          <w:rFonts w:cs="TwCenMT-Regular"/>
        </w:rPr>
        <w:t>An overrepresentation of sectors with relatively low Gross Value Added (GVA) and wages</w:t>
      </w:r>
      <w:r>
        <w:rPr>
          <w:rFonts w:cs="TwCenMT-Regular"/>
        </w:rPr>
        <w:t>.</w:t>
      </w:r>
    </w:p>
    <w:p w14:paraId="16D0C716" w14:textId="77777777" w:rsidR="00C158BD" w:rsidRPr="001F16F8" w:rsidRDefault="00C158BD" w:rsidP="00C158BD">
      <w:pPr>
        <w:pStyle w:val="ListParagraph"/>
        <w:numPr>
          <w:ilvl w:val="0"/>
          <w:numId w:val="37"/>
        </w:numPr>
        <w:autoSpaceDE w:val="0"/>
        <w:autoSpaceDN w:val="0"/>
        <w:adjustRightInd w:val="0"/>
        <w:jc w:val="both"/>
      </w:pPr>
      <w:r w:rsidRPr="001F16F8">
        <w:rPr>
          <w:rFonts w:cs="SUFPB R+ Gill Sans"/>
          <w:color w:val="000000"/>
        </w:rPr>
        <w:t xml:space="preserve">The exemption </w:t>
      </w:r>
      <w:r w:rsidRPr="001F16F8">
        <w:t xml:space="preserve">lowers air fares for what, in </w:t>
      </w:r>
      <w:r>
        <w:t>some</w:t>
      </w:r>
      <w:r w:rsidRPr="001F16F8">
        <w:t xml:space="preserve"> cases, are essential trips rather than discretionary ones.</w:t>
      </w:r>
    </w:p>
    <w:p w14:paraId="62724CDD" w14:textId="77777777" w:rsidR="00C158BD" w:rsidRPr="001F16F8" w:rsidRDefault="00C158BD" w:rsidP="00C158BD">
      <w:pPr>
        <w:pStyle w:val="ListParagraph"/>
        <w:numPr>
          <w:ilvl w:val="0"/>
          <w:numId w:val="37"/>
        </w:numPr>
        <w:autoSpaceDE w:val="0"/>
        <w:autoSpaceDN w:val="0"/>
        <w:adjustRightInd w:val="0"/>
        <w:jc w:val="both"/>
        <w:rPr>
          <w:rFonts w:cs="TwCenMT-Regular"/>
        </w:rPr>
      </w:pPr>
      <w:r w:rsidRPr="001F16F8">
        <w:rPr>
          <w:rFonts w:cs="TwCenMT-Regular"/>
        </w:rPr>
        <w:t xml:space="preserve">Air fares on many routes are already very high even with application of Scottish Government’s ADS (Air Discount Scheme) to </w:t>
      </w:r>
      <w:proofErr w:type="gramStart"/>
      <w:r w:rsidRPr="001F16F8">
        <w:rPr>
          <w:rFonts w:cs="TwCenMT-Regular"/>
        </w:rPr>
        <w:t>local residents</w:t>
      </w:r>
      <w:proofErr w:type="gramEnd"/>
      <w:r w:rsidRPr="001F16F8">
        <w:rPr>
          <w:rFonts w:cs="TwCenMT-Regular"/>
        </w:rPr>
        <w:t>.</w:t>
      </w:r>
    </w:p>
    <w:p w14:paraId="55FBAB20" w14:textId="77777777" w:rsidR="00C158BD" w:rsidRPr="001F16F8" w:rsidRDefault="00C158BD" w:rsidP="00C158BD">
      <w:pPr>
        <w:pStyle w:val="ListParagraph"/>
        <w:numPr>
          <w:ilvl w:val="0"/>
          <w:numId w:val="37"/>
        </w:numPr>
        <w:autoSpaceDE w:val="0"/>
        <w:autoSpaceDN w:val="0"/>
        <w:adjustRightInd w:val="0"/>
        <w:jc w:val="both"/>
        <w:rPr>
          <w:rFonts w:cs="TwCenMT-Regular"/>
        </w:rPr>
      </w:pPr>
      <w:r w:rsidRPr="001F16F8">
        <w:rPr>
          <w:rFonts w:cs="TwCenMT-Regular"/>
        </w:rPr>
        <w:t>Previous research has found that even with the current APD exemption, the lowest fares at Inverness tend to be more expensive than those at Edinburgh, Glasgow and Aberdeen.</w:t>
      </w:r>
    </w:p>
    <w:p w14:paraId="32E0D998" w14:textId="77777777" w:rsidR="00C158BD" w:rsidRPr="001F16F8" w:rsidRDefault="00C158BD" w:rsidP="00C158BD">
      <w:pPr>
        <w:pStyle w:val="ListParagraph"/>
        <w:numPr>
          <w:ilvl w:val="0"/>
          <w:numId w:val="37"/>
        </w:numPr>
        <w:autoSpaceDE w:val="0"/>
        <w:autoSpaceDN w:val="0"/>
        <w:adjustRightInd w:val="0"/>
        <w:jc w:val="both"/>
        <w:rPr>
          <w:rFonts w:cs="TwCenMT-Regular"/>
        </w:rPr>
      </w:pPr>
      <w:r w:rsidRPr="001F16F8">
        <w:rPr>
          <w:rFonts w:cs="TwCenMT-Regular"/>
        </w:rPr>
        <w:t>Air travel reduc</w:t>
      </w:r>
      <w:r>
        <w:rPr>
          <w:rFonts w:cs="TwCenMT-Regular"/>
        </w:rPr>
        <w:t>es</w:t>
      </w:r>
      <w:r w:rsidRPr="001F16F8">
        <w:rPr>
          <w:rFonts w:cs="TwCenMT-Regular"/>
        </w:rPr>
        <w:t xml:space="preserve"> remoteness from main commercial and service centres of Scotland, and even more so from the rest of the UK and beyond. </w:t>
      </w:r>
    </w:p>
    <w:p w14:paraId="7708766E" w14:textId="77777777" w:rsidR="00C158BD" w:rsidRPr="001F16F8" w:rsidRDefault="00C158BD" w:rsidP="00C158BD">
      <w:pPr>
        <w:autoSpaceDE w:val="0"/>
        <w:autoSpaceDN w:val="0"/>
        <w:adjustRightInd w:val="0"/>
        <w:jc w:val="both"/>
        <w:rPr>
          <w:rFonts w:ascii="Tw Cen MT" w:hAnsi="Tw Cen MT" w:cs="TwCenMT-Regular"/>
        </w:rPr>
      </w:pPr>
    </w:p>
    <w:p w14:paraId="1AB44E7A" w14:textId="77777777" w:rsidR="00C158BD" w:rsidRPr="00DC2A69" w:rsidRDefault="00C158BD" w:rsidP="00C158BD">
      <w:pPr>
        <w:autoSpaceDE w:val="0"/>
        <w:autoSpaceDN w:val="0"/>
        <w:adjustRightInd w:val="0"/>
        <w:jc w:val="both"/>
        <w:rPr>
          <w:rFonts w:ascii="Tw Cen MT" w:hAnsi="Tw Cen MT" w:cs="TwCenMT-Regular"/>
        </w:rPr>
      </w:pPr>
      <w:r w:rsidRPr="00DC2A69">
        <w:rPr>
          <w:rFonts w:ascii="Tw Cen MT" w:hAnsi="Tw Cen MT" w:cs="TwCenMT-Regular"/>
        </w:rPr>
        <w:t xml:space="preserve">If </w:t>
      </w:r>
      <w:r>
        <w:rPr>
          <w:rFonts w:ascii="Tw Cen MT" w:hAnsi="Tw Cen MT" w:cs="TwCenMT-Regular"/>
        </w:rPr>
        <w:t xml:space="preserve">the current </w:t>
      </w:r>
      <w:r w:rsidRPr="00DC2A69">
        <w:rPr>
          <w:rFonts w:ascii="Tw Cen MT" w:hAnsi="Tw Cen MT" w:cs="TwCenMT-Regular"/>
        </w:rPr>
        <w:t xml:space="preserve">exemption was </w:t>
      </w:r>
      <w:proofErr w:type="gramStart"/>
      <w:r w:rsidRPr="00DC2A69">
        <w:rPr>
          <w:rFonts w:ascii="Tw Cen MT" w:hAnsi="Tw Cen MT" w:cs="TwCenMT-Regular"/>
        </w:rPr>
        <w:t>withdrawn</w:t>
      </w:r>
      <w:proofErr w:type="gramEnd"/>
      <w:r w:rsidRPr="00DC2A69">
        <w:rPr>
          <w:rFonts w:ascii="Tw Cen MT" w:hAnsi="Tw Cen MT" w:cs="TwCenMT-Regular"/>
        </w:rPr>
        <w:t xml:space="preserve"> then the main impacts </w:t>
      </w:r>
      <w:r>
        <w:rPr>
          <w:rFonts w:ascii="Tw Cen MT" w:hAnsi="Tw Cen MT" w:cs="TwCenMT-Regular"/>
        </w:rPr>
        <w:t>c</w:t>
      </w:r>
      <w:r w:rsidRPr="00DC2A69">
        <w:rPr>
          <w:rFonts w:ascii="Tw Cen MT" w:hAnsi="Tw Cen MT" w:cs="TwCenMT-Regular"/>
        </w:rPr>
        <w:t>ould include:</w:t>
      </w:r>
    </w:p>
    <w:p w14:paraId="1233632F" w14:textId="77777777" w:rsidR="00C158BD" w:rsidRPr="00DC2A69" w:rsidRDefault="00C158BD" w:rsidP="00C158BD">
      <w:pPr>
        <w:autoSpaceDE w:val="0"/>
        <w:autoSpaceDN w:val="0"/>
        <w:adjustRightInd w:val="0"/>
        <w:jc w:val="both"/>
        <w:rPr>
          <w:rFonts w:ascii="Tw Cen MT" w:hAnsi="Tw Cen MT" w:cs="TwCenMT-Regular"/>
        </w:rPr>
      </w:pPr>
    </w:p>
    <w:p w14:paraId="5870B2C7" w14:textId="77777777" w:rsidR="00C158BD" w:rsidRPr="00DC2A69" w:rsidRDefault="00C158BD" w:rsidP="00C158BD">
      <w:pPr>
        <w:pStyle w:val="ListParagraph"/>
        <w:numPr>
          <w:ilvl w:val="0"/>
          <w:numId w:val="38"/>
        </w:numPr>
        <w:autoSpaceDE w:val="0"/>
        <w:autoSpaceDN w:val="0"/>
        <w:adjustRightInd w:val="0"/>
        <w:jc w:val="both"/>
      </w:pPr>
      <w:r w:rsidRPr="00DC2A69">
        <w:t>Airlines increasing fares.</w:t>
      </w:r>
    </w:p>
    <w:p w14:paraId="768758AD" w14:textId="77777777" w:rsidR="00C158BD" w:rsidRPr="00DC2A69" w:rsidRDefault="00C158BD" w:rsidP="00C158BD">
      <w:pPr>
        <w:pStyle w:val="ListParagraph"/>
        <w:numPr>
          <w:ilvl w:val="0"/>
          <w:numId w:val="38"/>
        </w:numPr>
        <w:autoSpaceDE w:val="0"/>
        <w:autoSpaceDN w:val="0"/>
        <w:adjustRightInd w:val="0"/>
        <w:jc w:val="both"/>
      </w:pPr>
      <w:r w:rsidRPr="00DC2A69">
        <w:t>Reduced passenger numbers.</w:t>
      </w:r>
    </w:p>
    <w:p w14:paraId="4161E3A0" w14:textId="77777777" w:rsidR="00C158BD" w:rsidRPr="00DC2A69" w:rsidRDefault="00C158BD" w:rsidP="00C158BD">
      <w:pPr>
        <w:pStyle w:val="ListParagraph"/>
        <w:numPr>
          <w:ilvl w:val="0"/>
          <w:numId w:val="38"/>
        </w:numPr>
        <w:autoSpaceDE w:val="0"/>
        <w:autoSpaceDN w:val="0"/>
        <w:adjustRightInd w:val="0"/>
        <w:jc w:val="both"/>
      </w:pPr>
      <w:r w:rsidRPr="00DC2A69">
        <w:t>Lower route profitability.</w:t>
      </w:r>
    </w:p>
    <w:p w14:paraId="636657DA" w14:textId="77777777" w:rsidR="00C158BD" w:rsidRPr="00DC2A69" w:rsidRDefault="00C158BD" w:rsidP="00C158BD">
      <w:pPr>
        <w:pStyle w:val="ListParagraph"/>
        <w:numPr>
          <w:ilvl w:val="0"/>
          <w:numId w:val="38"/>
        </w:numPr>
        <w:autoSpaceDE w:val="0"/>
        <w:autoSpaceDN w:val="0"/>
        <w:adjustRightInd w:val="0"/>
        <w:jc w:val="both"/>
      </w:pPr>
      <w:r w:rsidRPr="00DC2A69">
        <w:t>Reduced frequencies</w:t>
      </w:r>
      <w:r>
        <w:t>.</w:t>
      </w:r>
    </w:p>
    <w:p w14:paraId="68452128" w14:textId="77777777" w:rsidR="00C158BD" w:rsidRPr="00DC2A69" w:rsidRDefault="00C158BD" w:rsidP="00C158BD">
      <w:pPr>
        <w:pStyle w:val="ListParagraph"/>
        <w:numPr>
          <w:ilvl w:val="0"/>
          <w:numId w:val="38"/>
        </w:numPr>
        <w:autoSpaceDE w:val="0"/>
        <w:autoSpaceDN w:val="0"/>
        <w:adjustRightInd w:val="0"/>
        <w:jc w:val="both"/>
        <w:rPr>
          <w:rFonts w:cs="TwCenMT-Regular"/>
        </w:rPr>
      </w:pPr>
      <w:r w:rsidRPr="00DC2A69">
        <w:t xml:space="preserve">Undermining route viability. </w:t>
      </w:r>
    </w:p>
    <w:p w14:paraId="3F15E900" w14:textId="77777777" w:rsidR="00C158BD" w:rsidRDefault="00C158BD" w:rsidP="00C158BD">
      <w:pPr>
        <w:rPr>
          <w:rFonts w:ascii="Tw Cen MT" w:hAnsi="Tw Cen MT"/>
          <w:u w:val="single"/>
        </w:rPr>
      </w:pPr>
    </w:p>
    <w:p w14:paraId="394E60EC" w14:textId="5F7425C1" w:rsidR="0050714C" w:rsidRPr="000508FE" w:rsidRDefault="000508FE" w:rsidP="0050714C">
      <w:pPr>
        <w:rPr>
          <w:rFonts w:ascii="Tw Cen MT" w:hAnsi="Tw Cen MT"/>
          <w:color w:val="212121"/>
        </w:rPr>
      </w:pPr>
      <w:r w:rsidRPr="000508FE">
        <w:rPr>
          <w:rFonts w:ascii="Tw Cen MT" w:hAnsi="Tw Cen MT"/>
          <w:color w:val="212121"/>
        </w:rPr>
        <w:t>Local and regional partners would welcome the opportunity to work with both the Scottish and UK Government to develop the case for an equivalent exemption from Air Passenger Duty to apply to inbound flights to the Highlands and Islands from the rest of the UK. This would mirror similar policy provisions in the ADS scheme and the UKETS Aviation Regional Free Allocation that is under consideration currently</w:t>
      </w:r>
    </w:p>
    <w:p w14:paraId="1300E1C6" w14:textId="77777777" w:rsidR="000508FE" w:rsidRDefault="000508FE" w:rsidP="0050714C">
      <w:pPr>
        <w:rPr>
          <w:rFonts w:ascii="Tw Cen MT" w:hAnsi="Tw Cen MT"/>
          <w:u w:val="single"/>
        </w:rPr>
      </w:pPr>
    </w:p>
    <w:p w14:paraId="51B3B394" w14:textId="2050D6F0" w:rsidR="00C158BD" w:rsidRPr="009141FC" w:rsidRDefault="00C158BD" w:rsidP="009141FC">
      <w:pPr>
        <w:rPr>
          <w:rFonts w:ascii="Tw Cen MT" w:hAnsi="Tw Cen MT"/>
          <w:u w:val="single"/>
        </w:rPr>
      </w:pPr>
      <w:r>
        <w:rPr>
          <w:rFonts w:ascii="Tw Cen MT" w:hAnsi="Tw Cen MT"/>
          <w:u w:val="single"/>
        </w:rPr>
        <w:t>A2</w:t>
      </w:r>
      <w:r w:rsidR="00081B29">
        <w:rPr>
          <w:rFonts w:ascii="Tw Cen MT" w:hAnsi="Tw Cen MT"/>
          <w:u w:val="single"/>
        </w:rPr>
        <w:t>.</w:t>
      </w:r>
      <w:r w:rsidR="0050714C">
        <w:rPr>
          <w:rFonts w:ascii="Tw Cen MT" w:hAnsi="Tw Cen MT"/>
          <w:u w:val="single"/>
        </w:rPr>
        <w:t xml:space="preserve"> </w:t>
      </w:r>
      <w:r w:rsidRPr="00CF5B1E">
        <w:rPr>
          <w:rFonts w:ascii="Tw Cen MT" w:hAnsi="Tw Cen MT" w:cs="ArialMT"/>
          <w:b/>
        </w:rPr>
        <w:t>Do you agree that the carriage of passengers to airports in the Highlands and Islands from all Scottish airports should be exempt from ADT?</w:t>
      </w:r>
      <w:r>
        <w:rPr>
          <w:rFonts w:ascii="Tw Cen MT" w:hAnsi="Tw Cen MT" w:cs="ArialMT"/>
          <w:b/>
        </w:rPr>
        <w:t xml:space="preserve"> </w:t>
      </w:r>
    </w:p>
    <w:p w14:paraId="75FD24EE" w14:textId="77777777" w:rsidR="00C158BD" w:rsidRDefault="00C158BD" w:rsidP="00C158BD">
      <w:pPr>
        <w:jc w:val="both"/>
        <w:rPr>
          <w:rFonts w:ascii="Tw Cen MT" w:hAnsi="Tw Cen MT"/>
        </w:rPr>
      </w:pPr>
    </w:p>
    <w:p w14:paraId="0B7EBB72" w14:textId="3280025E" w:rsidR="00C158BD" w:rsidRPr="00CF5B1E" w:rsidRDefault="00C158BD" w:rsidP="00C158BD">
      <w:pPr>
        <w:jc w:val="both"/>
        <w:rPr>
          <w:rFonts w:ascii="Tw Cen MT" w:hAnsi="Tw Cen MT"/>
          <w:b/>
        </w:rPr>
      </w:pPr>
      <w:r w:rsidRPr="00CF5B1E">
        <w:rPr>
          <w:rFonts w:ascii="Tw Cen MT" w:hAnsi="Tw Cen MT"/>
          <w:b/>
        </w:rPr>
        <w:t xml:space="preserve">Yes-we </w:t>
      </w:r>
      <w:r w:rsidR="00C545E9">
        <w:rPr>
          <w:rFonts w:ascii="Tw Cen MT" w:hAnsi="Tw Cen MT"/>
          <w:b/>
        </w:rPr>
        <w:t xml:space="preserve">strongly </w:t>
      </w:r>
      <w:r w:rsidRPr="00CF5B1E">
        <w:rPr>
          <w:rFonts w:ascii="Tw Cen MT" w:hAnsi="Tw Cen MT"/>
          <w:b/>
        </w:rPr>
        <w:t>agree with this.</w:t>
      </w:r>
    </w:p>
    <w:p w14:paraId="17E9B6FE" w14:textId="77777777" w:rsidR="00C158BD" w:rsidRDefault="00C158BD" w:rsidP="00C158BD">
      <w:pPr>
        <w:jc w:val="both"/>
        <w:rPr>
          <w:rFonts w:ascii="Tw Cen MT" w:hAnsi="Tw Cen MT"/>
          <w:u w:val="single"/>
        </w:rPr>
      </w:pPr>
    </w:p>
    <w:p w14:paraId="7C1DF90C" w14:textId="77777777" w:rsidR="00C158BD" w:rsidRDefault="00C158BD" w:rsidP="00C158BD">
      <w:pPr>
        <w:jc w:val="both"/>
        <w:rPr>
          <w:rFonts w:ascii="Tw Cen MT" w:hAnsi="Tw Cen MT"/>
          <w:u w:val="single"/>
        </w:rPr>
      </w:pPr>
      <w:r>
        <w:rPr>
          <w:rFonts w:ascii="Tw Cen MT" w:hAnsi="Tw Cen MT"/>
        </w:rPr>
        <w:t xml:space="preserve">There is a </w:t>
      </w:r>
      <w:r w:rsidRPr="00D9085F">
        <w:rPr>
          <w:rFonts w:ascii="Tw Cen MT" w:hAnsi="Tw Cen MT"/>
        </w:rPr>
        <w:t xml:space="preserve">positive of </w:t>
      </w:r>
      <w:r>
        <w:rPr>
          <w:rFonts w:ascii="Tw Cen MT" w:hAnsi="Tw Cen MT"/>
        </w:rPr>
        <w:t xml:space="preserve">a </w:t>
      </w:r>
      <w:r w:rsidRPr="00D9085F">
        <w:rPr>
          <w:rFonts w:ascii="Tw Cen MT" w:hAnsi="Tw Cen MT"/>
        </w:rPr>
        <w:t>double exemption</w:t>
      </w:r>
      <w:r>
        <w:rPr>
          <w:rFonts w:ascii="Tw Cen MT" w:hAnsi="Tw Cen MT"/>
        </w:rPr>
        <w:t xml:space="preserve"> i.e.</w:t>
      </w:r>
      <w:r w:rsidRPr="00D9085F">
        <w:rPr>
          <w:rFonts w:ascii="Tw Cen MT" w:hAnsi="Tw Cen MT"/>
        </w:rPr>
        <w:t xml:space="preserve"> for both legs of intra-Scotland flights to and from airports in the Highlands and Islands</w:t>
      </w:r>
    </w:p>
    <w:p w14:paraId="24E84C34" w14:textId="77777777" w:rsidR="00C158BD" w:rsidRDefault="00C158BD" w:rsidP="00C158BD">
      <w:pPr>
        <w:rPr>
          <w:rFonts w:ascii="Tw Cen MT" w:hAnsi="Tw Cen MT"/>
          <w:u w:val="single"/>
        </w:rPr>
      </w:pPr>
    </w:p>
    <w:p w14:paraId="7EC030B1" w14:textId="77777777" w:rsidR="00C158BD" w:rsidRDefault="00C158BD" w:rsidP="00C158BD">
      <w:pPr>
        <w:autoSpaceDE w:val="0"/>
        <w:autoSpaceDN w:val="0"/>
        <w:adjustRightInd w:val="0"/>
        <w:jc w:val="both"/>
        <w:rPr>
          <w:rFonts w:ascii="Tw Cen MT" w:hAnsi="Tw Cen MT" w:cs="Arial"/>
        </w:rPr>
      </w:pPr>
      <w:r w:rsidRPr="00DC2A69">
        <w:rPr>
          <w:rFonts w:ascii="Tw Cen MT" w:hAnsi="Tw Cen MT"/>
        </w:rPr>
        <w:lastRenderedPageBreak/>
        <w:t xml:space="preserve">The case for a full ADT exemption from Highlands and Islands airports and those elsewhere in Scotland is </w:t>
      </w:r>
      <w:proofErr w:type="gramStart"/>
      <w:r w:rsidRPr="00DC2A69">
        <w:rPr>
          <w:rFonts w:ascii="Tw Cen MT" w:hAnsi="Tw Cen MT"/>
        </w:rPr>
        <w:t>similar to</w:t>
      </w:r>
      <w:proofErr w:type="gramEnd"/>
      <w:r w:rsidRPr="00DC2A69">
        <w:rPr>
          <w:rFonts w:ascii="Tw Cen MT" w:hAnsi="Tw Cen MT"/>
        </w:rPr>
        <w:t xml:space="preserve"> that set out in our response to question A1. </w:t>
      </w:r>
      <w:r>
        <w:rPr>
          <w:rFonts w:ascii="Tw Cen MT" w:hAnsi="Tw Cen MT"/>
        </w:rPr>
        <w:t xml:space="preserve"> </w:t>
      </w:r>
      <w:r>
        <w:rPr>
          <w:rFonts w:ascii="Tw Cen MT" w:hAnsi="Tw Cen MT" w:cs="Arial"/>
        </w:rPr>
        <w:t>The key points to note are:</w:t>
      </w:r>
    </w:p>
    <w:p w14:paraId="2E18F348" w14:textId="77777777" w:rsidR="00C158BD" w:rsidRPr="00DC2A69" w:rsidRDefault="00C158BD" w:rsidP="00C158BD">
      <w:pPr>
        <w:autoSpaceDE w:val="0"/>
        <w:autoSpaceDN w:val="0"/>
        <w:adjustRightInd w:val="0"/>
        <w:jc w:val="both"/>
        <w:rPr>
          <w:rFonts w:ascii="Tw Cen MT" w:hAnsi="Tw Cen MT" w:cs="Arial"/>
        </w:rPr>
      </w:pPr>
      <w:r>
        <w:rPr>
          <w:rFonts w:ascii="Tw Cen MT" w:hAnsi="Tw Cen MT" w:cs="Arial"/>
        </w:rPr>
        <w:t xml:space="preserve"> </w:t>
      </w:r>
    </w:p>
    <w:p w14:paraId="0E39EA19" w14:textId="77777777" w:rsidR="00C158BD" w:rsidRPr="00DC2A69" w:rsidRDefault="00C158BD" w:rsidP="00C158BD">
      <w:pPr>
        <w:pStyle w:val="ListParagraph"/>
        <w:numPr>
          <w:ilvl w:val="0"/>
          <w:numId w:val="36"/>
        </w:numPr>
        <w:autoSpaceDE w:val="0"/>
        <w:autoSpaceDN w:val="0"/>
        <w:adjustRightInd w:val="0"/>
        <w:jc w:val="both"/>
        <w:rPr>
          <w:rFonts w:cs="Arial"/>
        </w:rPr>
      </w:pPr>
      <w:r w:rsidRPr="00DC2A69">
        <w:rPr>
          <w:rFonts w:cs="Arial"/>
        </w:rPr>
        <w:t>Essential role of internal air services-many trips are necessary rather than discretionary.</w:t>
      </w:r>
    </w:p>
    <w:p w14:paraId="5ED68BDC" w14:textId="77777777" w:rsidR="00C158BD" w:rsidRPr="00DC2A69" w:rsidRDefault="00C158BD" w:rsidP="00C158BD">
      <w:pPr>
        <w:pStyle w:val="ListParagraph"/>
        <w:numPr>
          <w:ilvl w:val="0"/>
          <w:numId w:val="36"/>
        </w:numPr>
        <w:autoSpaceDE w:val="0"/>
        <w:autoSpaceDN w:val="0"/>
        <w:adjustRightInd w:val="0"/>
        <w:jc w:val="both"/>
        <w:rPr>
          <w:rFonts w:cs="Arial"/>
        </w:rPr>
      </w:pPr>
      <w:r w:rsidRPr="00DC2A69">
        <w:rPr>
          <w:rFonts w:cs="Arial"/>
        </w:rPr>
        <w:t>Surface transport alternatives can be slow and infrequent, in a context where many trips are over a long distance.</w:t>
      </w:r>
    </w:p>
    <w:p w14:paraId="67C05B66" w14:textId="77777777" w:rsidR="00C158BD" w:rsidRPr="00DC2A69" w:rsidRDefault="00C158BD" w:rsidP="00C158BD">
      <w:pPr>
        <w:pStyle w:val="ListParagraph"/>
        <w:numPr>
          <w:ilvl w:val="0"/>
          <w:numId w:val="36"/>
        </w:numPr>
        <w:autoSpaceDE w:val="0"/>
        <w:autoSpaceDN w:val="0"/>
        <w:adjustRightInd w:val="0"/>
        <w:jc w:val="both"/>
        <w:rPr>
          <w:rFonts w:cs="Arial"/>
        </w:rPr>
      </w:pPr>
      <w:r w:rsidRPr="00DC2A69">
        <w:rPr>
          <w:rFonts w:cs="Arial"/>
        </w:rPr>
        <w:t xml:space="preserve">Air fare levels are a key barrier to increasing demand. </w:t>
      </w:r>
    </w:p>
    <w:p w14:paraId="597F4825" w14:textId="77777777" w:rsidR="00C158BD" w:rsidRPr="00DC2A69" w:rsidRDefault="00C158BD" w:rsidP="00C158BD">
      <w:pPr>
        <w:pStyle w:val="ListParagraph"/>
        <w:numPr>
          <w:ilvl w:val="0"/>
          <w:numId w:val="36"/>
        </w:numPr>
        <w:autoSpaceDE w:val="0"/>
        <w:autoSpaceDN w:val="0"/>
        <w:adjustRightInd w:val="0"/>
        <w:jc w:val="both"/>
        <w:rPr>
          <w:rFonts w:cs="Arial"/>
        </w:rPr>
      </w:pPr>
      <w:r w:rsidRPr="00DC2A69">
        <w:rPr>
          <w:rFonts w:cs="Arial"/>
        </w:rPr>
        <w:t>Addressing the key issue of air transport services and air fares will increase the return from other public investments in the Highlands and Islands economy.</w:t>
      </w:r>
    </w:p>
    <w:p w14:paraId="02FFA975" w14:textId="77777777" w:rsidR="00C158BD" w:rsidRDefault="00C158BD" w:rsidP="00C158BD">
      <w:pPr>
        <w:rPr>
          <w:rFonts w:ascii="Tw Cen MT" w:hAnsi="Tw Cen MT"/>
          <w:u w:val="single"/>
        </w:rPr>
      </w:pPr>
    </w:p>
    <w:p w14:paraId="2514A434" w14:textId="37F7DAFB" w:rsidR="00C158BD" w:rsidRDefault="00C158BD" w:rsidP="00C158BD">
      <w:pPr>
        <w:rPr>
          <w:rFonts w:ascii="Tw Cen MT" w:hAnsi="Tw Cen MT"/>
          <w:u w:val="single"/>
        </w:rPr>
      </w:pPr>
    </w:p>
    <w:p w14:paraId="23EC294C" w14:textId="77777777" w:rsidR="00C158BD" w:rsidRDefault="00C158BD" w:rsidP="00C158BD">
      <w:pPr>
        <w:rPr>
          <w:rFonts w:ascii="Tw Cen MT" w:hAnsi="Tw Cen MT"/>
          <w:u w:val="single"/>
        </w:rPr>
      </w:pPr>
    </w:p>
    <w:p w14:paraId="35F92140" w14:textId="77777777" w:rsidR="00C158BD" w:rsidRPr="0052772C" w:rsidRDefault="00C158BD" w:rsidP="00C158BD">
      <w:pPr>
        <w:autoSpaceDE w:val="0"/>
        <w:autoSpaceDN w:val="0"/>
        <w:adjustRightInd w:val="0"/>
        <w:jc w:val="both"/>
        <w:rPr>
          <w:rFonts w:ascii="Tw Cen MT" w:hAnsi="Tw Cen MT" w:cs="ArialMT"/>
          <w:b/>
        </w:rPr>
      </w:pPr>
      <w:r w:rsidRPr="009141FC">
        <w:rPr>
          <w:rFonts w:ascii="Tw Cen MT" w:hAnsi="Tw Cen MT" w:cs="ArialMT"/>
          <w:bCs/>
        </w:rPr>
        <w:t>A3</w:t>
      </w:r>
      <w:r w:rsidRPr="0052772C">
        <w:rPr>
          <w:rFonts w:ascii="Tw Cen MT" w:hAnsi="Tw Cen MT" w:cs="ArialMT"/>
          <w:b/>
        </w:rPr>
        <w:t xml:space="preserve">. Do you agree that direct and connecting international flights from airports in the Highlands and Islands should </w:t>
      </w:r>
      <w:r w:rsidRPr="0052772C">
        <w:rPr>
          <w:rFonts w:ascii="Tw Cen MT" w:hAnsi="Tw Cen MT" w:cs="Arial-BoldMT"/>
          <w:b/>
          <w:bCs/>
          <w:u w:val="single"/>
        </w:rPr>
        <w:t>not</w:t>
      </w:r>
      <w:r w:rsidRPr="0052772C">
        <w:rPr>
          <w:rFonts w:ascii="Tw Cen MT" w:hAnsi="Tw Cen MT" w:cs="Arial-BoldMT"/>
          <w:b/>
          <w:bCs/>
        </w:rPr>
        <w:t xml:space="preserve"> </w:t>
      </w:r>
      <w:r w:rsidRPr="0052772C">
        <w:rPr>
          <w:rFonts w:ascii="Tw Cen MT" w:hAnsi="Tw Cen MT" w:cs="ArialMT"/>
          <w:b/>
        </w:rPr>
        <w:t>be exempt from ADT?</w:t>
      </w:r>
    </w:p>
    <w:p w14:paraId="317D6985" w14:textId="77777777" w:rsidR="00C158BD" w:rsidRPr="00261CEF" w:rsidRDefault="00C158BD" w:rsidP="00C158BD">
      <w:pPr>
        <w:autoSpaceDE w:val="0"/>
        <w:autoSpaceDN w:val="0"/>
        <w:adjustRightInd w:val="0"/>
        <w:rPr>
          <w:rFonts w:ascii="Tw Cen MT" w:hAnsi="Tw Cen MT" w:cs="ArialMT"/>
          <w:b/>
        </w:rPr>
      </w:pPr>
    </w:p>
    <w:p w14:paraId="3345E1EB" w14:textId="2F719E6F" w:rsidR="00C158BD" w:rsidRPr="0052772C" w:rsidRDefault="00C158BD" w:rsidP="00C158BD">
      <w:pPr>
        <w:autoSpaceDE w:val="0"/>
        <w:autoSpaceDN w:val="0"/>
        <w:adjustRightInd w:val="0"/>
        <w:rPr>
          <w:rFonts w:ascii="Tw Cen MT" w:hAnsi="Tw Cen MT" w:cs="ArialMT"/>
          <w:b/>
        </w:rPr>
      </w:pPr>
      <w:r w:rsidRPr="0052772C">
        <w:rPr>
          <w:rFonts w:ascii="Tw Cen MT" w:hAnsi="Tw Cen MT" w:cs="ArialMT"/>
          <w:b/>
        </w:rPr>
        <w:t xml:space="preserve">No, we </w:t>
      </w:r>
      <w:r w:rsidR="00C545E9">
        <w:rPr>
          <w:rFonts w:ascii="Tw Cen MT" w:hAnsi="Tw Cen MT" w:cs="ArialMT"/>
          <w:b/>
        </w:rPr>
        <w:t>strongly dis</w:t>
      </w:r>
      <w:r w:rsidRPr="0052772C">
        <w:rPr>
          <w:rFonts w:ascii="Tw Cen MT" w:hAnsi="Tw Cen MT" w:cs="ArialMT"/>
          <w:b/>
        </w:rPr>
        <w:t>agree with this.</w:t>
      </w:r>
    </w:p>
    <w:p w14:paraId="1AF8BC9B" w14:textId="77777777" w:rsidR="00C158BD" w:rsidRDefault="00C158BD" w:rsidP="00C158BD">
      <w:pPr>
        <w:rPr>
          <w:rFonts w:ascii="Tw Cen MT" w:hAnsi="Tw Cen MT"/>
          <w:u w:val="single"/>
        </w:rPr>
      </w:pPr>
    </w:p>
    <w:p w14:paraId="53683DAE" w14:textId="77777777" w:rsidR="00C158BD" w:rsidRPr="00D60AD9" w:rsidRDefault="00C158BD" w:rsidP="00C158BD">
      <w:pPr>
        <w:autoSpaceDE w:val="0"/>
        <w:autoSpaceDN w:val="0"/>
        <w:adjustRightInd w:val="0"/>
        <w:jc w:val="both"/>
        <w:rPr>
          <w:rFonts w:ascii="Tw Cen MT" w:hAnsi="Tw Cen MT" w:cs="ArialMT"/>
        </w:rPr>
      </w:pPr>
      <w:r w:rsidRPr="0052772C">
        <w:rPr>
          <w:rFonts w:ascii="Tw Cen MT" w:hAnsi="Tw Cen MT" w:cs="ArialMT"/>
        </w:rPr>
        <w:t>The proposal is a reversal of</w:t>
      </w:r>
      <w:r>
        <w:rPr>
          <w:rFonts w:ascii="Tw Cen MT" w:hAnsi="Tw Cen MT" w:cs="ArialMT"/>
        </w:rPr>
        <w:t xml:space="preserve"> the UK</w:t>
      </w:r>
      <w:r w:rsidRPr="0052772C">
        <w:rPr>
          <w:rFonts w:ascii="Tw Cen MT" w:hAnsi="Tw Cen MT" w:cs="ArialMT"/>
        </w:rPr>
        <w:t xml:space="preserve"> Government’s present exemption of APD on direct international flights and </w:t>
      </w:r>
      <w:proofErr w:type="gramStart"/>
      <w:r w:rsidRPr="0052772C">
        <w:rPr>
          <w:rFonts w:ascii="Tw Cen MT" w:hAnsi="Tw Cen MT" w:cs="ArialMT"/>
        </w:rPr>
        <w:t>those passenger</w:t>
      </w:r>
      <w:proofErr w:type="gramEnd"/>
      <w:r w:rsidRPr="0052772C">
        <w:rPr>
          <w:rFonts w:ascii="Tw Cen MT" w:hAnsi="Tw Cen MT" w:cs="ArialMT"/>
        </w:rPr>
        <w:t xml:space="preserve"> travelling on connecting flights. </w:t>
      </w:r>
      <w:r>
        <w:rPr>
          <w:rFonts w:ascii="Tw Cen MT" w:hAnsi="Tw Cen MT" w:cs="ArialMT"/>
        </w:rPr>
        <w:t xml:space="preserve">This will have a negative impact on users of </w:t>
      </w:r>
      <w:r w:rsidRPr="00D60AD9">
        <w:rPr>
          <w:rFonts w:ascii="Tw Cen MT" w:hAnsi="Tw Cen MT" w:cs="ArialMT"/>
        </w:rPr>
        <w:t>direct and connecting international flights from airports in the Highlands and Islands</w:t>
      </w:r>
      <w:r>
        <w:rPr>
          <w:rFonts w:ascii="Tw Cen MT" w:hAnsi="Tw Cen MT" w:cs="ArialMT"/>
        </w:rPr>
        <w:t xml:space="preserve"> and the area’s economy.</w:t>
      </w:r>
    </w:p>
    <w:p w14:paraId="61131EF7" w14:textId="77777777" w:rsidR="00C158BD" w:rsidRDefault="00C158BD" w:rsidP="00C158BD">
      <w:pPr>
        <w:rPr>
          <w:rFonts w:ascii="Tw Cen MT" w:hAnsi="Tw Cen MT"/>
          <w:u w:val="single"/>
        </w:rPr>
      </w:pPr>
    </w:p>
    <w:p w14:paraId="3597D301" w14:textId="77777777" w:rsidR="00C158BD" w:rsidRPr="00D60AD9" w:rsidRDefault="00C158BD" w:rsidP="00C158BD">
      <w:pPr>
        <w:jc w:val="both"/>
        <w:rPr>
          <w:rFonts w:ascii="Tw Cen MT" w:hAnsi="Tw Cen MT"/>
        </w:rPr>
      </w:pPr>
      <w:r w:rsidRPr="00D60AD9">
        <w:rPr>
          <w:rFonts w:ascii="Tw Cen MT" w:hAnsi="Tw Cen MT"/>
        </w:rPr>
        <w:t>Increased fare costs, particularly for connecting passengers. This will affect both business and leisure passengers.</w:t>
      </w:r>
    </w:p>
    <w:p w14:paraId="1C86AF12" w14:textId="77777777" w:rsidR="00C158BD" w:rsidRPr="00D60AD9" w:rsidRDefault="00C158BD" w:rsidP="00C158BD">
      <w:pPr>
        <w:autoSpaceDE w:val="0"/>
        <w:autoSpaceDN w:val="0"/>
        <w:adjustRightInd w:val="0"/>
        <w:jc w:val="both"/>
        <w:rPr>
          <w:rFonts w:ascii="Tw Cen MT" w:hAnsi="Tw Cen MT"/>
        </w:rPr>
      </w:pPr>
    </w:p>
    <w:p w14:paraId="75F719FB" w14:textId="77777777" w:rsidR="00C158BD" w:rsidRPr="00D60AD9" w:rsidRDefault="00C158BD" w:rsidP="00C158BD">
      <w:pPr>
        <w:autoSpaceDE w:val="0"/>
        <w:autoSpaceDN w:val="0"/>
        <w:adjustRightInd w:val="0"/>
        <w:jc w:val="both"/>
        <w:rPr>
          <w:rFonts w:ascii="Tw Cen MT" w:hAnsi="Tw Cen MT" w:cs="Arial"/>
          <w:color w:val="000000"/>
        </w:rPr>
      </w:pPr>
      <w:r w:rsidRPr="00D60AD9">
        <w:rPr>
          <w:rFonts w:ascii="Tw Cen MT" w:hAnsi="Tw Cen MT"/>
        </w:rPr>
        <w:t xml:space="preserve">Inverness is disadvantaged – compared to Aberdeen, Edinburgh, Glasgow – </w:t>
      </w:r>
      <w:r>
        <w:rPr>
          <w:rFonts w:ascii="Tw Cen MT" w:hAnsi="Tw Cen MT"/>
        </w:rPr>
        <w:t xml:space="preserve">as </w:t>
      </w:r>
      <w:r w:rsidRPr="00D60AD9">
        <w:rPr>
          <w:rFonts w:ascii="Tw Cen MT" w:hAnsi="Tw Cen MT" w:cs="Arial"/>
          <w:color w:val="000000"/>
        </w:rPr>
        <w:t xml:space="preserve">Inverness services are relatively low volume, low frequency compared to those at the other </w:t>
      </w:r>
      <w:r>
        <w:rPr>
          <w:rFonts w:ascii="Tw Cen MT" w:hAnsi="Tw Cen MT" w:cs="Arial"/>
          <w:color w:val="000000"/>
        </w:rPr>
        <w:t xml:space="preserve">main </w:t>
      </w:r>
      <w:r w:rsidRPr="00D60AD9">
        <w:rPr>
          <w:rFonts w:ascii="Tw Cen MT" w:hAnsi="Tw Cen MT" w:cs="Arial"/>
          <w:color w:val="000000"/>
        </w:rPr>
        <w:t xml:space="preserve">airports. </w:t>
      </w:r>
    </w:p>
    <w:p w14:paraId="23ACA739" w14:textId="77777777" w:rsidR="00C158BD" w:rsidRPr="00D60AD9" w:rsidRDefault="00C158BD" w:rsidP="00C158BD">
      <w:pPr>
        <w:autoSpaceDE w:val="0"/>
        <w:autoSpaceDN w:val="0"/>
        <w:adjustRightInd w:val="0"/>
        <w:jc w:val="both"/>
        <w:rPr>
          <w:rFonts w:ascii="Tw Cen MT" w:hAnsi="Tw Cen MT" w:cs="Arial"/>
          <w:color w:val="000000"/>
        </w:rPr>
      </w:pPr>
    </w:p>
    <w:p w14:paraId="319804E8" w14:textId="77777777" w:rsidR="00C158BD" w:rsidRDefault="00C158BD" w:rsidP="00C158BD">
      <w:pPr>
        <w:autoSpaceDE w:val="0"/>
        <w:autoSpaceDN w:val="0"/>
        <w:adjustRightInd w:val="0"/>
        <w:jc w:val="both"/>
        <w:rPr>
          <w:rFonts w:ascii="Tw Cen MT" w:hAnsi="Tw Cen MT"/>
        </w:rPr>
      </w:pPr>
      <w:r w:rsidRPr="00D60AD9">
        <w:rPr>
          <w:rFonts w:ascii="Tw Cen MT" w:hAnsi="Tw Cen MT" w:cs="Arial"/>
          <w:color w:val="000000"/>
        </w:rPr>
        <w:t xml:space="preserve">Inverness </w:t>
      </w:r>
      <w:r w:rsidRPr="00D60AD9">
        <w:rPr>
          <w:rFonts w:ascii="Tw Cen MT" w:hAnsi="Tw Cen MT"/>
        </w:rPr>
        <w:t xml:space="preserve">Airport’s catchment has a relatively small population and economy. Thus, it finds it much harder than the other main Scottish airports to build up a </w:t>
      </w:r>
      <w:proofErr w:type="gramStart"/>
      <w:r w:rsidRPr="00D60AD9">
        <w:rPr>
          <w:rFonts w:ascii="Tw Cen MT" w:hAnsi="Tw Cen MT"/>
        </w:rPr>
        <w:t>cross border</w:t>
      </w:r>
      <w:proofErr w:type="gramEnd"/>
      <w:r w:rsidRPr="00D60AD9">
        <w:rPr>
          <w:rFonts w:ascii="Tw Cen MT" w:hAnsi="Tw Cen MT"/>
        </w:rPr>
        <w:t xml:space="preserve"> route network that properly meets the needs of its economy and residents.</w:t>
      </w:r>
    </w:p>
    <w:p w14:paraId="1E4DF384" w14:textId="77777777" w:rsidR="00757D6C" w:rsidRDefault="00757D6C" w:rsidP="00C158BD">
      <w:pPr>
        <w:autoSpaceDE w:val="0"/>
        <w:autoSpaceDN w:val="0"/>
        <w:adjustRightInd w:val="0"/>
        <w:jc w:val="both"/>
        <w:rPr>
          <w:rFonts w:ascii="Tw Cen MT" w:hAnsi="Tw Cen MT"/>
        </w:rPr>
      </w:pPr>
    </w:p>
    <w:p w14:paraId="4E311DCB" w14:textId="2711DF2C" w:rsidR="00D3346C" w:rsidRDefault="00757D6C" w:rsidP="00C158BD">
      <w:pPr>
        <w:autoSpaceDE w:val="0"/>
        <w:autoSpaceDN w:val="0"/>
        <w:adjustRightInd w:val="0"/>
        <w:jc w:val="both"/>
        <w:rPr>
          <w:rFonts w:ascii="Tw Cen MT" w:hAnsi="Tw Cen MT"/>
        </w:rPr>
      </w:pPr>
      <w:r>
        <w:rPr>
          <w:rFonts w:ascii="Tw Cen MT" w:hAnsi="Tw Cen MT"/>
        </w:rPr>
        <w:t>The catchment of Inverness airport is completely unique within the UK</w:t>
      </w:r>
      <w:r w:rsidR="00324506">
        <w:rPr>
          <w:rFonts w:ascii="Tw Cen MT" w:hAnsi="Tw Cen MT"/>
        </w:rPr>
        <w:t>,</w:t>
      </w:r>
      <w:r>
        <w:rPr>
          <w:rFonts w:ascii="Tw Cen MT" w:hAnsi="Tw Cen MT"/>
        </w:rPr>
        <w:t xml:space="preserve"> serving a region</w:t>
      </w:r>
      <w:r w:rsidR="00157482">
        <w:rPr>
          <w:rFonts w:ascii="Tw Cen MT" w:hAnsi="Tw Cen MT"/>
        </w:rPr>
        <w:t xml:space="preserve"> w</w:t>
      </w:r>
      <w:r w:rsidR="00324506">
        <w:rPr>
          <w:rFonts w:ascii="Tw Cen MT" w:hAnsi="Tw Cen MT"/>
        </w:rPr>
        <w:t>here</w:t>
      </w:r>
      <w:r w:rsidR="008669DD">
        <w:rPr>
          <w:rFonts w:ascii="Tw Cen MT" w:hAnsi="Tw Cen MT"/>
        </w:rPr>
        <w:t xml:space="preserve"> </w:t>
      </w:r>
      <w:r w:rsidR="001E3069">
        <w:rPr>
          <w:rFonts w:ascii="Tw Cen MT" w:hAnsi="Tw Cen MT"/>
        </w:rPr>
        <w:t xml:space="preserve">drive </w:t>
      </w:r>
      <w:r w:rsidR="008669DD">
        <w:rPr>
          <w:rFonts w:ascii="Tw Cen MT" w:hAnsi="Tw Cen MT"/>
        </w:rPr>
        <w:t xml:space="preserve">times to access even Inverness airport </w:t>
      </w:r>
      <w:r w:rsidR="001E3069">
        <w:rPr>
          <w:rFonts w:ascii="Tw Cen MT" w:hAnsi="Tw Cen MT"/>
        </w:rPr>
        <w:t>can exceed 2</w:t>
      </w:r>
      <w:r w:rsidR="00757EDE">
        <w:rPr>
          <w:rFonts w:ascii="Tw Cen MT" w:hAnsi="Tw Cen MT"/>
        </w:rPr>
        <w:t>-3 hours</w:t>
      </w:r>
      <w:r w:rsidR="0031746F">
        <w:rPr>
          <w:rFonts w:ascii="Tw Cen MT" w:hAnsi="Tw Cen MT"/>
        </w:rPr>
        <w:t xml:space="preserve"> </w:t>
      </w:r>
      <w:r w:rsidR="005B5AEF">
        <w:rPr>
          <w:rFonts w:ascii="Tw Cen MT" w:hAnsi="Tw Cen MT"/>
        </w:rPr>
        <w:t xml:space="preserve">(public transport are </w:t>
      </w:r>
      <w:r w:rsidR="00255186">
        <w:rPr>
          <w:rFonts w:ascii="Tw Cen MT" w:hAnsi="Tw Cen MT"/>
        </w:rPr>
        <w:t xml:space="preserve">often significantly longer) </w:t>
      </w:r>
      <w:r w:rsidR="0031746F">
        <w:rPr>
          <w:rFonts w:ascii="Tw Cen MT" w:hAnsi="Tw Cen MT"/>
        </w:rPr>
        <w:t xml:space="preserve">and then </w:t>
      </w:r>
      <w:r w:rsidR="006B41E7">
        <w:rPr>
          <w:rFonts w:ascii="Tw Cen MT" w:hAnsi="Tw Cen MT"/>
        </w:rPr>
        <w:t>double that to access any other Scottish airport</w:t>
      </w:r>
      <w:r w:rsidR="00336499">
        <w:rPr>
          <w:rFonts w:ascii="Tw Cen MT" w:hAnsi="Tw Cen MT"/>
        </w:rPr>
        <w:t>s with the a</w:t>
      </w:r>
      <w:r w:rsidR="00324506">
        <w:rPr>
          <w:rFonts w:ascii="Tw Cen MT" w:hAnsi="Tw Cen MT"/>
        </w:rPr>
        <w:t>dditional travel and accommodation costs this necessitates.</w:t>
      </w:r>
      <w:r w:rsidR="008669DD">
        <w:rPr>
          <w:rFonts w:ascii="Tw Cen MT" w:hAnsi="Tw Cen MT"/>
        </w:rPr>
        <w:t xml:space="preserve"> </w:t>
      </w:r>
      <w:r>
        <w:rPr>
          <w:rFonts w:ascii="Tw Cen MT" w:hAnsi="Tw Cen MT"/>
        </w:rPr>
        <w:t xml:space="preserve"> </w:t>
      </w:r>
      <w:r w:rsidR="00B90DED">
        <w:rPr>
          <w:rFonts w:ascii="Tw Cen MT" w:hAnsi="Tw Cen MT"/>
        </w:rPr>
        <w:t xml:space="preserve">These issues were identified </w:t>
      </w:r>
      <w:r w:rsidR="00D3346C">
        <w:rPr>
          <w:rFonts w:ascii="Tw Cen MT" w:hAnsi="Tw Cen MT"/>
        </w:rPr>
        <w:t xml:space="preserve">in HITRANS response to the consultation prior to the original proposed introduction of ADT in 2018. </w:t>
      </w:r>
    </w:p>
    <w:p w14:paraId="7BFE43DE" w14:textId="7AE21449" w:rsidR="00757D6C" w:rsidRDefault="00B90DED" w:rsidP="00C158BD">
      <w:pPr>
        <w:autoSpaceDE w:val="0"/>
        <w:autoSpaceDN w:val="0"/>
        <w:adjustRightInd w:val="0"/>
        <w:jc w:val="both"/>
        <w:rPr>
          <w:rFonts w:ascii="Tw Cen MT" w:hAnsi="Tw Cen MT"/>
        </w:rPr>
      </w:pPr>
      <w:r w:rsidRPr="00B90DED">
        <w:rPr>
          <w:rFonts w:ascii="Tw Cen MT" w:hAnsi="Tw Cen MT"/>
        </w:rPr>
        <w:t>https://hitrans.org.uk/wp-content/uploads/2026/01/Item_9_Appendix_-_Air_Departure_Tax.pdf</w:t>
      </w:r>
    </w:p>
    <w:p w14:paraId="300111E6" w14:textId="77777777" w:rsidR="00C158BD" w:rsidRDefault="00C158BD" w:rsidP="00C158BD">
      <w:pPr>
        <w:autoSpaceDE w:val="0"/>
        <w:autoSpaceDN w:val="0"/>
        <w:adjustRightInd w:val="0"/>
        <w:jc w:val="both"/>
        <w:rPr>
          <w:rFonts w:ascii="Tw Cen MT" w:hAnsi="Tw Cen MT"/>
        </w:rPr>
      </w:pPr>
    </w:p>
    <w:p w14:paraId="34186153" w14:textId="77777777" w:rsidR="00C158BD" w:rsidRPr="00D60AD9" w:rsidRDefault="00C158BD" w:rsidP="00C158BD">
      <w:pPr>
        <w:jc w:val="both"/>
        <w:rPr>
          <w:rFonts w:ascii="Tw Cen MT" w:hAnsi="Tw Cen MT" w:cs="TwCenMT-Regular"/>
        </w:rPr>
      </w:pPr>
      <w:r>
        <w:rPr>
          <w:rFonts w:ascii="Tw Cen MT" w:hAnsi="Tw Cen MT" w:cs="TwCenMT-Regular"/>
        </w:rPr>
        <w:t>Passengers find it attractive to</w:t>
      </w:r>
      <w:r w:rsidRPr="00D60AD9">
        <w:rPr>
          <w:rFonts w:ascii="Tw Cen MT" w:hAnsi="Tw Cen MT" w:cs="TwCenMT-Regular"/>
        </w:rPr>
        <w:t xml:space="preserve"> be able to connect to Europe or Long Haul at hubs </w:t>
      </w:r>
      <w:r>
        <w:rPr>
          <w:rFonts w:ascii="Tw Cen MT" w:hAnsi="Tw Cen MT" w:cs="TwCenMT-Regular"/>
        </w:rPr>
        <w:t>like</w:t>
      </w:r>
      <w:r w:rsidRPr="00D60AD9">
        <w:rPr>
          <w:rFonts w:ascii="Tw Cen MT" w:hAnsi="Tw Cen MT" w:cs="TwCenMT-Regular"/>
        </w:rPr>
        <w:t xml:space="preserve"> Heathrow. However, putting ADT on connecting flights would reduce demand for these connections.</w:t>
      </w:r>
    </w:p>
    <w:p w14:paraId="265A6C8B" w14:textId="77777777" w:rsidR="00C158BD" w:rsidRPr="00D60AD9" w:rsidRDefault="00C158BD" w:rsidP="00C158BD">
      <w:pPr>
        <w:jc w:val="both"/>
        <w:rPr>
          <w:rFonts w:ascii="Tw Cen MT" w:hAnsi="Tw Cen MT"/>
        </w:rPr>
      </w:pPr>
    </w:p>
    <w:p w14:paraId="7602DD98" w14:textId="77777777" w:rsidR="00C158BD" w:rsidRPr="00D60AD9" w:rsidRDefault="00C158BD" w:rsidP="00C158BD">
      <w:pPr>
        <w:autoSpaceDE w:val="0"/>
        <w:autoSpaceDN w:val="0"/>
        <w:adjustRightInd w:val="0"/>
        <w:jc w:val="both"/>
        <w:rPr>
          <w:rFonts w:ascii="Tw Cen MT" w:hAnsi="Tw Cen MT" w:cs="Arial"/>
        </w:rPr>
      </w:pPr>
      <w:r w:rsidRPr="00D60AD9">
        <w:rPr>
          <w:rFonts w:ascii="Tw Cen MT" w:hAnsi="Tw Cen MT"/>
        </w:rPr>
        <w:t xml:space="preserve">Overall, there needs to be continued </w:t>
      </w:r>
      <w:r w:rsidRPr="00D60AD9">
        <w:rPr>
          <w:rFonts w:ascii="Tw Cen MT" w:hAnsi="Tw Cen MT" w:cs="Arial"/>
        </w:rPr>
        <w:t>recognition of the:</w:t>
      </w:r>
    </w:p>
    <w:p w14:paraId="66FC0CE6" w14:textId="77777777" w:rsidR="00C158BD" w:rsidRPr="00D60AD9" w:rsidRDefault="00C158BD" w:rsidP="00C158BD">
      <w:pPr>
        <w:autoSpaceDE w:val="0"/>
        <w:autoSpaceDN w:val="0"/>
        <w:adjustRightInd w:val="0"/>
        <w:jc w:val="both"/>
        <w:rPr>
          <w:rFonts w:cs="Arial"/>
        </w:rPr>
      </w:pPr>
    </w:p>
    <w:p w14:paraId="6E87B6FB" w14:textId="77777777" w:rsidR="00C158BD" w:rsidRPr="00D60AD9" w:rsidRDefault="00C158BD" w:rsidP="00C158BD">
      <w:pPr>
        <w:pStyle w:val="ListParagraph"/>
        <w:numPr>
          <w:ilvl w:val="0"/>
          <w:numId w:val="30"/>
        </w:numPr>
        <w:autoSpaceDE w:val="0"/>
        <w:autoSpaceDN w:val="0"/>
        <w:adjustRightInd w:val="0"/>
        <w:jc w:val="both"/>
        <w:rPr>
          <w:rFonts w:cs="Arial"/>
        </w:rPr>
      </w:pPr>
      <w:r w:rsidRPr="00D60AD9">
        <w:rPr>
          <w:rFonts w:cs="Arial"/>
        </w:rPr>
        <w:t xml:space="preserve">Difference in the current levels of air connectivity at Inverness and those from main Scottish airports; and </w:t>
      </w:r>
    </w:p>
    <w:p w14:paraId="6783BCCF" w14:textId="77777777" w:rsidR="00C158BD" w:rsidRPr="00D60AD9" w:rsidRDefault="00C158BD" w:rsidP="00C158BD">
      <w:pPr>
        <w:pStyle w:val="ListParagraph"/>
        <w:numPr>
          <w:ilvl w:val="0"/>
          <w:numId w:val="30"/>
        </w:numPr>
        <w:autoSpaceDE w:val="0"/>
        <w:autoSpaceDN w:val="0"/>
        <w:adjustRightInd w:val="0"/>
        <w:jc w:val="both"/>
        <w:rPr>
          <w:rFonts w:cs="Arial"/>
        </w:rPr>
      </w:pPr>
      <w:r w:rsidRPr="00D60AD9">
        <w:rPr>
          <w:rFonts w:cs="Arial"/>
        </w:rPr>
        <w:t>Challenges Inverness faces in developing a route network that more fully meets users’ needs.</w:t>
      </w:r>
    </w:p>
    <w:p w14:paraId="43EF342E" w14:textId="77777777" w:rsidR="00C158BD" w:rsidRPr="00D60AD9" w:rsidRDefault="00C158BD" w:rsidP="00C158BD">
      <w:pPr>
        <w:pStyle w:val="CommentText"/>
        <w:spacing w:after="0"/>
        <w:jc w:val="both"/>
        <w:rPr>
          <w:rFonts w:ascii="Tw Cen MT" w:hAnsi="Tw Cen MT"/>
          <w:sz w:val="24"/>
          <w:szCs w:val="24"/>
        </w:rPr>
      </w:pPr>
    </w:p>
    <w:p w14:paraId="4AB1A087" w14:textId="77777777" w:rsidR="00C158BD" w:rsidRDefault="00C158BD" w:rsidP="00C158BD">
      <w:pPr>
        <w:autoSpaceDE w:val="0"/>
        <w:autoSpaceDN w:val="0"/>
        <w:adjustRightInd w:val="0"/>
        <w:jc w:val="both"/>
        <w:rPr>
          <w:rFonts w:ascii="Tw Cen MT" w:hAnsi="Tw Cen MT" w:cs="ArialMT"/>
        </w:rPr>
      </w:pPr>
      <w:r w:rsidRPr="00D60AD9">
        <w:rPr>
          <w:rFonts w:ascii="Tw Cen MT" w:hAnsi="Tw Cen MT" w:cs="Arial"/>
          <w:color w:val="000000"/>
        </w:rPr>
        <w:t xml:space="preserve">The consultation document states that the </w:t>
      </w:r>
      <w:r w:rsidRPr="00D60AD9">
        <w:rPr>
          <w:rFonts w:ascii="Tw Cen MT" w:hAnsi="Tw Cen MT" w:cs="ArialMT"/>
        </w:rPr>
        <w:t xml:space="preserve">“change from the current APD exemption is intended to achieve parity between Scottish airports for international travel”. Yet the detail in our </w:t>
      </w:r>
      <w:r w:rsidRPr="00D60AD9">
        <w:rPr>
          <w:rFonts w:ascii="Tw Cen MT" w:hAnsi="Tw Cen MT" w:cs="ArialMT"/>
        </w:rPr>
        <w:lastRenderedPageBreak/>
        <w:t xml:space="preserve">submission shows that there </w:t>
      </w:r>
      <w:proofErr w:type="spellStart"/>
      <w:r w:rsidRPr="00D60AD9">
        <w:rPr>
          <w:rFonts w:ascii="Tw Cen MT" w:hAnsi="Tw Cen MT" w:cs="ArialMT"/>
        </w:rPr>
        <w:t>willl</w:t>
      </w:r>
      <w:proofErr w:type="spellEnd"/>
      <w:r w:rsidRPr="00D60AD9">
        <w:rPr>
          <w:rFonts w:ascii="Tw Cen MT" w:hAnsi="Tw Cen MT" w:cs="ArialMT"/>
        </w:rPr>
        <w:t xml:space="preserve"> not be parity between Scottish airports given the much greater size of airport catchments at Aberdeen, Edinburgh and Glasgow compared to that at Inverness.</w:t>
      </w:r>
    </w:p>
    <w:p w14:paraId="1B683064" w14:textId="77777777" w:rsidR="00C158BD" w:rsidRDefault="00C158BD" w:rsidP="00C158BD">
      <w:pPr>
        <w:autoSpaceDE w:val="0"/>
        <w:autoSpaceDN w:val="0"/>
        <w:adjustRightInd w:val="0"/>
        <w:jc w:val="both"/>
        <w:rPr>
          <w:rFonts w:ascii="Tw Cen MT" w:hAnsi="Tw Cen MT" w:cs="ArialMT"/>
        </w:rPr>
      </w:pPr>
    </w:p>
    <w:p w14:paraId="07151B89" w14:textId="77777777" w:rsidR="00C158BD" w:rsidRPr="00D60AD9" w:rsidRDefault="00C158BD" w:rsidP="00C158BD">
      <w:pPr>
        <w:autoSpaceDE w:val="0"/>
        <w:autoSpaceDN w:val="0"/>
        <w:adjustRightInd w:val="0"/>
        <w:jc w:val="both"/>
        <w:rPr>
          <w:rFonts w:ascii="Tw Cen MT" w:hAnsi="Tw Cen MT" w:cs="ArialMT"/>
        </w:rPr>
      </w:pPr>
      <w:r w:rsidRPr="00D60AD9">
        <w:rPr>
          <w:rFonts w:ascii="Tw Cen MT" w:hAnsi="Tw Cen MT" w:cs="ArialMT"/>
        </w:rPr>
        <w:t xml:space="preserve"> This leaves Inverness at a clear disadvantage</w:t>
      </w:r>
      <w:r>
        <w:rPr>
          <w:rFonts w:ascii="Tw Cen MT" w:hAnsi="Tw Cen MT" w:cs="ArialMT"/>
        </w:rPr>
        <w:t>, with:</w:t>
      </w:r>
    </w:p>
    <w:p w14:paraId="4FCE1AE1" w14:textId="77777777" w:rsidR="00C158BD" w:rsidRPr="00D60AD9" w:rsidRDefault="00C158BD" w:rsidP="00C158BD">
      <w:pPr>
        <w:jc w:val="both"/>
        <w:rPr>
          <w:rFonts w:ascii="Tw Cen MT" w:hAnsi="Tw Cen MT"/>
        </w:rPr>
      </w:pPr>
    </w:p>
    <w:p w14:paraId="30EA07D9" w14:textId="77777777" w:rsidR="00C158BD" w:rsidRDefault="00C158BD" w:rsidP="00C158BD">
      <w:pPr>
        <w:pStyle w:val="Default"/>
        <w:numPr>
          <w:ilvl w:val="0"/>
          <w:numId w:val="39"/>
        </w:numPr>
        <w:jc w:val="both"/>
        <w:rPr>
          <w:rFonts w:ascii="Tw Cen MT" w:hAnsi="Tw Cen MT"/>
        </w:rPr>
      </w:pPr>
      <w:r w:rsidRPr="00D60AD9">
        <w:rPr>
          <w:rFonts w:ascii="Tw Cen MT" w:hAnsi="Tw Cen MT"/>
        </w:rPr>
        <w:t xml:space="preserve">Lower frequency, less useful timings-leakage of air passengers from the Inverness passenger catchment to other areas of Scotland. </w:t>
      </w:r>
    </w:p>
    <w:p w14:paraId="1D3BEF11" w14:textId="77777777" w:rsidR="00C158BD" w:rsidRDefault="00C158BD" w:rsidP="00C158BD">
      <w:pPr>
        <w:pStyle w:val="Default"/>
        <w:numPr>
          <w:ilvl w:val="0"/>
          <w:numId w:val="39"/>
        </w:numPr>
        <w:jc w:val="both"/>
        <w:rPr>
          <w:rFonts w:ascii="Tw Cen MT" w:hAnsi="Tw Cen MT"/>
          <w:szCs w:val="20"/>
        </w:rPr>
      </w:pPr>
      <w:r w:rsidRPr="00D60AD9">
        <w:rPr>
          <w:rFonts w:ascii="Tw Cen MT" w:hAnsi="Tw Cen MT"/>
        </w:rPr>
        <w:t xml:space="preserve">Longer drive/surface travel times, increased expenditure on overnight accommodation </w:t>
      </w:r>
    </w:p>
    <w:p w14:paraId="1F4F33D9" w14:textId="77777777" w:rsidR="00C158BD" w:rsidRPr="00D60AD9" w:rsidRDefault="00C158BD" w:rsidP="00C158BD">
      <w:pPr>
        <w:pStyle w:val="Default"/>
        <w:jc w:val="both"/>
        <w:rPr>
          <w:rFonts w:ascii="Tw Cen MT" w:hAnsi="Tw Cen MT"/>
          <w:szCs w:val="20"/>
        </w:rPr>
      </w:pPr>
    </w:p>
    <w:p w14:paraId="3C84C90D" w14:textId="77777777" w:rsidR="00C158BD" w:rsidRPr="00D60AD9" w:rsidRDefault="00C158BD" w:rsidP="00C158BD">
      <w:pPr>
        <w:pStyle w:val="Default"/>
        <w:jc w:val="both"/>
        <w:rPr>
          <w:rFonts w:ascii="Tw Cen MT" w:hAnsi="Tw Cen MT"/>
        </w:rPr>
      </w:pPr>
      <w:r w:rsidRPr="00D60AD9">
        <w:rPr>
          <w:rFonts w:ascii="Tw Cen MT" w:hAnsi="Tw Cen MT"/>
        </w:rPr>
        <w:t>The result is an inefficient use of travellers’ time-particularly for business passengers.</w:t>
      </w:r>
    </w:p>
    <w:p w14:paraId="4D21BA8F" w14:textId="77777777" w:rsidR="00C158BD" w:rsidRPr="00D60AD9" w:rsidRDefault="00C158BD" w:rsidP="00C158BD">
      <w:pPr>
        <w:jc w:val="both"/>
        <w:rPr>
          <w:rFonts w:ascii="Tw Cen MT" w:hAnsi="Tw Cen MT"/>
        </w:rPr>
      </w:pPr>
    </w:p>
    <w:p w14:paraId="21FEDAB1" w14:textId="77777777" w:rsidR="00C158BD" w:rsidRPr="00D60AD9" w:rsidRDefault="00C158BD" w:rsidP="00C158BD">
      <w:pPr>
        <w:autoSpaceDE w:val="0"/>
        <w:autoSpaceDN w:val="0"/>
        <w:adjustRightInd w:val="0"/>
        <w:jc w:val="both"/>
        <w:rPr>
          <w:rFonts w:ascii="Tw Cen MT" w:hAnsi="Tw Cen MT" w:cs="Segoe UI"/>
          <w:color w:val="242424"/>
          <w:bdr w:val="none" w:sz="0" w:space="0" w:color="auto" w:frame="1"/>
        </w:rPr>
      </w:pPr>
      <w:r w:rsidRPr="00D60AD9">
        <w:rPr>
          <w:rFonts w:ascii="Tw Cen MT" w:hAnsi="Tw Cen MT" w:cs="Segoe UI"/>
          <w:color w:val="242424"/>
          <w:bdr w:val="none" w:sz="0" w:space="0" w:color="auto" w:frame="1"/>
        </w:rPr>
        <w:t xml:space="preserve">The argument therefore is that ADT exemption helps stem this loss of economic benefit to the region rather than disbenefit other areas and that this in turn has </w:t>
      </w:r>
      <w:proofErr w:type="gramStart"/>
      <w:r w:rsidRPr="00D60AD9">
        <w:rPr>
          <w:rFonts w:ascii="Tw Cen MT" w:hAnsi="Tw Cen MT" w:cs="Segoe UI"/>
          <w:color w:val="242424"/>
          <w:bdr w:val="none" w:sz="0" w:space="0" w:color="auto" w:frame="1"/>
        </w:rPr>
        <w:t>a number of</w:t>
      </w:r>
      <w:proofErr w:type="gramEnd"/>
      <w:r w:rsidRPr="00D60AD9">
        <w:rPr>
          <w:rFonts w:ascii="Tw Cen MT" w:hAnsi="Tw Cen MT" w:cs="Segoe UI"/>
          <w:color w:val="242424"/>
          <w:bdr w:val="none" w:sz="0" w:space="0" w:color="auto" w:frame="1"/>
        </w:rPr>
        <w:t xml:space="preserve"> wider positive economic and environmental benefits.</w:t>
      </w:r>
    </w:p>
    <w:p w14:paraId="49186A81" w14:textId="77777777" w:rsidR="00C158BD" w:rsidRPr="00D60AD9" w:rsidRDefault="00C158BD" w:rsidP="00C158BD">
      <w:pPr>
        <w:pStyle w:val="Default"/>
        <w:jc w:val="both"/>
        <w:rPr>
          <w:rFonts w:ascii="Tw Cen MT" w:hAnsi="Tw Cen MT"/>
        </w:rPr>
      </w:pPr>
    </w:p>
    <w:p w14:paraId="48BAA52A" w14:textId="77777777" w:rsidR="00C158BD" w:rsidRPr="00D60AD9" w:rsidRDefault="00C158BD" w:rsidP="00C158BD">
      <w:pPr>
        <w:pStyle w:val="Default"/>
        <w:jc w:val="both"/>
        <w:rPr>
          <w:rFonts w:ascii="Tw Cen MT" w:hAnsi="Tw Cen MT"/>
        </w:rPr>
      </w:pPr>
      <w:r w:rsidRPr="00D60AD9">
        <w:rPr>
          <w:rFonts w:ascii="Tw Cen MT" w:hAnsi="Tw Cen MT"/>
        </w:rPr>
        <w:t>An enhanced route network from Inverness would reduce the number of passengers leaking to other Scottish airports. This would have the benefits of:</w:t>
      </w:r>
    </w:p>
    <w:p w14:paraId="3B5F0EFB" w14:textId="77777777" w:rsidR="00C158BD" w:rsidRPr="00D60AD9" w:rsidRDefault="00C158BD" w:rsidP="00C158BD">
      <w:pPr>
        <w:pStyle w:val="Default"/>
        <w:jc w:val="both"/>
        <w:rPr>
          <w:rFonts w:ascii="Tw Cen MT" w:hAnsi="Tw Cen MT"/>
        </w:rPr>
      </w:pPr>
    </w:p>
    <w:p w14:paraId="48CE7B0A" w14:textId="77777777" w:rsidR="00C158BD" w:rsidRPr="00D60AD9" w:rsidRDefault="00C158BD" w:rsidP="00C158BD">
      <w:pPr>
        <w:pStyle w:val="Default"/>
        <w:numPr>
          <w:ilvl w:val="0"/>
          <w:numId w:val="4"/>
        </w:numPr>
        <w:jc w:val="both"/>
        <w:rPr>
          <w:rFonts w:ascii="Tw Cen MT" w:hAnsi="Tw Cen MT"/>
        </w:rPr>
      </w:pPr>
      <w:r w:rsidRPr="00D60AD9">
        <w:rPr>
          <w:rFonts w:ascii="Tw Cen MT" w:hAnsi="Tw Cen MT"/>
        </w:rPr>
        <w:t>Reducing the number of surface journeys to these other airports, saving passengers’ time and reducing surface transport emissions.</w:t>
      </w:r>
    </w:p>
    <w:p w14:paraId="34530FE4" w14:textId="77777777" w:rsidR="00C158BD" w:rsidRPr="00D60AD9" w:rsidRDefault="00C158BD" w:rsidP="00C158BD">
      <w:pPr>
        <w:pStyle w:val="Default"/>
        <w:numPr>
          <w:ilvl w:val="0"/>
          <w:numId w:val="4"/>
        </w:numPr>
        <w:jc w:val="both"/>
        <w:rPr>
          <w:rFonts w:ascii="Tw Cen MT" w:hAnsi="Tw Cen MT"/>
        </w:rPr>
      </w:pPr>
      <w:r w:rsidRPr="00D60AD9">
        <w:rPr>
          <w:rFonts w:ascii="Tw Cen MT" w:hAnsi="Tw Cen MT"/>
        </w:rPr>
        <w:t xml:space="preserve">Reducing the time and cost of doing business in the Highlands and Islands and </w:t>
      </w:r>
      <w:proofErr w:type="spellStart"/>
      <w:r w:rsidRPr="00D60AD9">
        <w:rPr>
          <w:rFonts w:ascii="Tw Cen MT" w:hAnsi="Tw Cen MT"/>
        </w:rPr>
        <w:t>outwith</w:t>
      </w:r>
      <w:proofErr w:type="spellEnd"/>
      <w:r w:rsidRPr="00D60AD9">
        <w:rPr>
          <w:rFonts w:ascii="Tw Cen MT" w:hAnsi="Tw Cen MT"/>
        </w:rPr>
        <w:t xml:space="preserve"> the region for businesses based in the Highlands and Islands.</w:t>
      </w:r>
    </w:p>
    <w:p w14:paraId="71956ED3" w14:textId="77777777" w:rsidR="00C158BD" w:rsidRPr="00D60AD9" w:rsidRDefault="00C158BD" w:rsidP="00C158BD">
      <w:pPr>
        <w:pStyle w:val="Default"/>
        <w:numPr>
          <w:ilvl w:val="0"/>
          <w:numId w:val="4"/>
        </w:numPr>
        <w:jc w:val="both"/>
        <w:rPr>
          <w:rFonts w:cs="TwCenMT-Regular"/>
        </w:rPr>
      </w:pPr>
      <w:r w:rsidRPr="00D60AD9">
        <w:rPr>
          <w:rFonts w:ascii="Tw Cen MT" w:hAnsi="Tw Cen MT"/>
        </w:rPr>
        <w:t xml:space="preserve">Allowing tourists to spend longer and increase their spend in the Highlands and Islands area. </w:t>
      </w:r>
    </w:p>
    <w:p w14:paraId="0CC97C0F" w14:textId="77777777" w:rsidR="00C158BD" w:rsidRPr="00D60AD9" w:rsidRDefault="00C158BD" w:rsidP="00C158BD">
      <w:pPr>
        <w:pStyle w:val="Default"/>
        <w:numPr>
          <w:ilvl w:val="0"/>
          <w:numId w:val="4"/>
        </w:numPr>
        <w:jc w:val="both"/>
        <w:rPr>
          <w:rFonts w:cs="TwCenMT-Regular"/>
        </w:rPr>
      </w:pPr>
      <w:r w:rsidRPr="00D60AD9">
        <w:rPr>
          <w:rFonts w:ascii="Tw Cen MT" w:hAnsi="Tw Cen MT"/>
        </w:rPr>
        <w:t xml:space="preserve">Help to close the gap between wages and GVA in the Inverness Airport catchment and Scottish levels. </w:t>
      </w:r>
    </w:p>
    <w:p w14:paraId="28A8F20A" w14:textId="77777777" w:rsidR="00C158BD" w:rsidRPr="00D60AD9" w:rsidRDefault="00C158BD" w:rsidP="00C158BD">
      <w:pPr>
        <w:pStyle w:val="Default"/>
        <w:ind w:left="360"/>
        <w:jc w:val="both"/>
        <w:rPr>
          <w:rFonts w:cs="TwCenMT-Regular"/>
        </w:rPr>
      </w:pPr>
      <w:r w:rsidRPr="00D60AD9">
        <w:rPr>
          <w:rFonts w:cs="TwCenMT-Regular"/>
        </w:rPr>
        <w:t xml:space="preserve">. </w:t>
      </w:r>
    </w:p>
    <w:p w14:paraId="745A3203" w14:textId="342507CE" w:rsidR="00C545E9" w:rsidRDefault="00C158BD" w:rsidP="00C158BD">
      <w:pPr>
        <w:jc w:val="both"/>
        <w:rPr>
          <w:rFonts w:ascii="Tw Cen MT" w:hAnsi="Tw Cen MT"/>
        </w:rPr>
      </w:pPr>
      <w:r w:rsidRPr="00D60AD9">
        <w:rPr>
          <w:rFonts w:ascii="Tw Cen MT" w:hAnsi="Tw Cen MT"/>
        </w:rPr>
        <w:t xml:space="preserve">The introduction of ADT will make it more challenging in terms of route development for new links to the European mainland. </w:t>
      </w:r>
    </w:p>
    <w:p w14:paraId="4C168954" w14:textId="77777777" w:rsidR="00B87910" w:rsidRDefault="00B87910" w:rsidP="00C158BD">
      <w:pPr>
        <w:jc w:val="both"/>
        <w:rPr>
          <w:rFonts w:ascii="Tw Cen MT" w:hAnsi="Tw Cen MT"/>
        </w:rPr>
      </w:pPr>
    </w:p>
    <w:p w14:paraId="0ECDE69B" w14:textId="6100A3FA" w:rsidR="00B87910" w:rsidRDefault="00B87910" w:rsidP="00B87910">
      <w:pPr>
        <w:autoSpaceDE w:val="0"/>
        <w:autoSpaceDN w:val="0"/>
        <w:adjustRightInd w:val="0"/>
        <w:jc w:val="both"/>
        <w:rPr>
          <w:rFonts w:ascii="Tw Cen MT" w:hAnsi="Tw Cen MT"/>
        </w:rPr>
      </w:pPr>
      <w:r>
        <w:rPr>
          <w:rFonts w:ascii="Tw Cen MT" w:hAnsi="Tw Cen MT"/>
        </w:rPr>
        <w:t>Scottish Government’s</w:t>
      </w:r>
      <w:r w:rsidRPr="00261CEF">
        <w:rPr>
          <w:rFonts w:ascii="Tw Cen MT" w:hAnsi="Tw Cen MT"/>
        </w:rPr>
        <w:t xml:space="preserve"> high-level principles of ADT include that the tax will “Protect Highlands and Islands aviation connectivity”. However, the implications for the Highlands and Islands</w:t>
      </w:r>
      <w:r w:rsidR="002F2B97">
        <w:rPr>
          <w:rFonts w:ascii="Tw Cen MT" w:hAnsi="Tw Cen MT"/>
        </w:rPr>
        <w:t xml:space="preserve"> of removing this exemption</w:t>
      </w:r>
      <w:r w:rsidR="001C7BDF">
        <w:rPr>
          <w:rFonts w:ascii="Tw Cen MT" w:hAnsi="Tw Cen MT"/>
        </w:rPr>
        <w:t xml:space="preserve"> appear to run directly counter to this</w:t>
      </w:r>
      <w:r w:rsidR="004C2B9F">
        <w:rPr>
          <w:rFonts w:ascii="Tw Cen MT" w:hAnsi="Tw Cen MT"/>
        </w:rPr>
        <w:t xml:space="preserve"> objective.</w:t>
      </w:r>
    </w:p>
    <w:p w14:paraId="0C149051" w14:textId="77777777" w:rsidR="00B87910" w:rsidRPr="00630E7F" w:rsidRDefault="00B87910" w:rsidP="00B87910">
      <w:pPr>
        <w:autoSpaceDE w:val="0"/>
        <w:autoSpaceDN w:val="0"/>
        <w:adjustRightInd w:val="0"/>
        <w:jc w:val="both"/>
        <w:rPr>
          <w:rFonts w:ascii="Tw Cen MT" w:hAnsi="Tw Cen MT" w:cs="TwCenMT-Regular"/>
          <w:b/>
        </w:rPr>
      </w:pPr>
    </w:p>
    <w:p w14:paraId="0610499F" w14:textId="307DD197" w:rsidR="00B87910" w:rsidRDefault="00B87910" w:rsidP="004C2B9F">
      <w:pPr>
        <w:autoSpaceDE w:val="0"/>
        <w:autoSpaceDN w:val="0"/>
        <w:adjustRightInd w:val="0"/>
        <w:jc w:val="both"/>
        <w:rPr>
          <w:rFonts w:ascii="Tw Cen MT" w:hAnsi="Tw Cen MT"/>
        </w:rPr>
      </w:pPr>
      <w:r>
        <w:rPr>
          <w:rFonts w:ascii="Tw Cen MT" w:hAnsi="Tw Cen MT" w:cs="TwCenMT-Regular"/>
        </w:rPr>
        <w:t xml:space="preserve">We understand that </w:t>
      </w:r>
      <w:r w:rsidRPr="00C77A05">
        <w:rPr>
          <w:rFonts w:ascii="Tw Cen MT" w:hAnsi="Tw Cen MT" w:cs="Arial"/>
        </w:rPr>
        <w:t xml:space="preserve">many </w:t>
      </w:r>
      <w:r>
        <w:rPr>
          <w:rFonts w:ascii="Tw Cen MT" w:hAnsi="Tw Cen MT" w:cs="Arial"/>
        </w:rPr>
        <w:t xml:space="preserve">European </w:t>
      </w:r>
      <w:r w:rsidRPr="00C77A05">
        <w:rPr>
          <w:rFonts w:ascii="Tw Cen MT" w:hAnsi="Tw Cen MT" w:cs="Arial"/>
        </w:rPr>
        <w:t xml:space="preserve">countries and regional governments </w:t>
      </w:r>
      <w:r>
        <w:rPr>
          <w:rFonts w:ascii="Tw Cen MT" w:hAnsi="Tw Cen MT" w:cs="Arial"/>
        </w:rPr>
        <w:t>have</w:t>
      </w:r>
      <w:r w:rsidRPr="00C77A05">
        <w:rPr>
          <w:rFonts w:ascii="Tw Cen MT" w:hAnsi="Tw Cen MT" w:cs="Arial"/>
        </w:rPr>
        <w:t xml:space="preserve"> devolved powers to </w:t>
      </w:r>
      <w:r>
        <w:rPr>
          <w:rFonts w:ascii="Tw Cen MT" w:hAnsi="Tw Cen MT" w:cs="Arial"/>
        </w:rPr>
        <w:t xml:space="preserve">set their aviation taxes and have in </w:t>
      </w:r>
      <w:r w:rsidRPr="00C77A05">
        <w:rPr>
          <w:rFonts w:ascii="Tw Cen MT" w:hAnsi="Tw Cen MT" w:cs="Arial"/>
        </w:rPr>
        <w:t xml:space="preserve">fact scrapped the equivalent to ADT to </w:t>
      </w:r>
      <w:r>
        <w:rPr>
          <w:rFonts w:ascii="Tw Cen MT" w:hAnsi="Tw Cen MT" w:cs="Arial"/>
        </w:rPr>
        <w:t xml:space="preserve">increase passenger numbers. </w:t>
      </w:r>
    </w:p>
    <w:p w14:paraId="0BA93717" w14:textId="77777777" w:rsidR="00C545E9" w:rsidRDefault="00C545E9">
      <w:pPr>
        <w:rPr>
          <w:rFonts w:ascii="Tw Cen MT" w:hAnsi="Tw Cen MT"/>
        </w:rPr>
      </w:pPr>
      <w:r>
        <w:rPr>
          <w:rFonts w:ascii="Tw Cen MT" w:hAnsi="Tw Cen MT"/>
        </w:rPr>
        <w:br w:type="page"/>
      </w:r>
    </w:p>
    <w:p w14:paraId="77A22323" w14:textId="09A986D3" w:rsidR="004454FB" w:rsidRPr="00C545E9" w:rsidRDefault="0085333B" w:rsidP="0028773E">
      <w:pPr>
        <w:jc w:val="both"/>
        <w:rPr>
          <w:rFonts w:ascii="Tw Cen MT" w:hAnsi="Tw Cen MT"/>
          <w:sz w:val="28"/>
          <w:szCs w:val="28"/>
          <w:u w:val="single"/>
        </w:rPr>
      </w:pPr>
      <w:r w:rsidRPr="00C545E9">
        <w:rPr>
          <w:rFonts w:ascii="Tw Cen MT" w:hAnsi="Tw Cen MT"/>
          <w:sz w:val="28"/>
          <w:szCs w:val="28"/>
          <w:u w:val="single"/>
        </w:rPr>
        <w:lastRenderedPageBreak/>
        <w:t xml:space="preserve">Detailed </w:t>
      </w:r>
      <w:r w:rsidR="003923CC" w:rsidRPr="00C545E9">
        <w:rPr>
          <w:rFonts w:ascii="Tw Cen MT" w:hAnsi="Tw Cen MT"/>
          <w:sz w:val="28"/>
          <w:szCs w:val="28"/>
          <w:u w:val="single"/>
        </w:rPr>
        <w:t xml:space="preserve">Responses </w:t>
      </w:r>
      <w:r w:rsidR="004454FB" w:rsidRPr="00C545E9">
        <w:rPr>
          <w:rFonts w:ascii="Tw Cen MT" w:hAnsi="Tw Cen MT"/>
          <w:sz w:val="28"/>
          <w:szCs w:val="28"/>
          <w:u w:val="single"/>
        </w:rPr>
        <w:t xml:space="preserve">and Supporting </w:t>
      </w:r>
      <w:r w:rsidR="00536FC6">
        <w:rPr>
          <w:rFonts w:ascii="Tw Cen MT" w:hAnsi="Tw Cen MT"/>
          <w:sz w:val="28"/>
          <w:szCs w:val="28"/>
          <w:u w:val="single"/>
        </w:rPr>
        <w:t>Evidence f</w:t>
      </w:r>
      <w:r w:rsidR="003923CC" w:rsidRPr="00C545E9">
        <w:rPr>
          <w:rFonts w:ascii="Tw Cen MT" w:hAnsi="Tw Cen MT"/>
          <w:sz w:val="28"/>
          <w:szCs w:val="28"/>
          <w:u w:val="single"/>
        </w:rPr>
        <w:t>o</w:t>
      </w:r>
      <w:r w:rsidR="00536FC6">
        <w:rPr>
          <w:rFonts w:ascii="Tw Cen MT" w:hAnsi="Tw Cen MT"/>
          <w:sz w:val="28"/>
          <w:szCs w:val="28"/>
          <w:u w:val="single"/>
        </w:rPr>
        <w:t>r</w:t>
      </w:r>
      <w:r w:rsidR="003923CC" w:rsidRPr="00C545E9">
        <w:rPr>
          <w:rFonts w:ascii="Tw Cen MT" w:hAnsi="Tw Cen MT"/>
          <w:sz w:val="28"/>
          <w:szCs w:val="28"/>
          <w:u w:val="single"/>
        </w:rPr>
        <w:t xml:space="preserve"> </w:t>
      </w:r>
      <w:r w:rsidR="004454FB" w:rsidRPr="00C545E9">
        <w:rPr>
          <w:rFonts w:ascii="Tw Cen MT" w:hAnsi="Tw Cen MT"/>
          <w:sz w:val="28"/>
          <w:szCs w:val="28"/>
          <w:u w:val="single"/>
        </w:rPr>
        <w:t xml:space="preserve">Survey Questions </w:t>
      </w:r>
    </w:p>
    <w:p w14:paraId="096B46B7" w14:textId="77777777" w:rsidR="004454FB" w:rsidRDefault="004454FB" w:rsidP="0028773E">
      <w:pPr>
        <w:jc w:val="both"/>
        <w:rPr>
          <w:rFonts w:ascii="Tw Cen MT" w:hAnsi="Tw Cen MT"/>
          <w:u w:val="single"/>
        </w:rPr>
      </w:pPr>
    </w:p>
    <w:p w14:paraId="0910CE2F" w14:textId="32F8013B" w:rsidR="00CF5B1E" w:rsidRPr="00CF5B1E" w:rsidRDefault="00CF5B1E" w:rsidP="00261CEF">
      <w:pPr>
        <w:autoSpaceDE w:val="0"/>
        <w:autoSpaceDN w:val="0"/>
        <w:adjustRightInd w:val="0"/>
        <w:jc w:val="both"/>
        <w:rPr>
          <w:rFonts w:ascii="Tw Cen MT" w:hAnsi="Tw Cen MT"/>
          <w:b/>
          <w:u w:val="single"/>
        </w:rPr>
      </w:pPr>
      <w:r w:rsidRPr="00E343FE">
        <w:rPr>
          <w:rFonts w:ascii="Tw Cen MT" w:hAnsi="Tw Cen MT"/>
          <w:b/>
          <w:bCs/>
          <w:u w:val="single"/>
        </w:rPr>
        <w:t>A1</w:t>
      </w:r>
      <w:r w:rsidR="00E343FE">
        <w:rPr>
          <w:rFonts w:ascii="Tw Cen MT" w:hAnsi="Tw Cen MT"/>
          <w:b/>
          <w:bCs/>
          <w:u w:val="single"/>
        </w:rPr>
        <w:t xml:space="preserve">. </w:t>
      </w:r>
      <w:r w:rsidRPr="00CF5B1E">
        <w:rPr>
          <w:rFonts w:ascii="Tw Cen MT" w:hAnsi="Tw Cen MT" w:cs="ArialMT"/>
          <w:b/>
        </w:rPr>
        <w:t>Do you agree that the carriage of passengers from airports in the Highlands and Islands to airports in Scotland and the rest of the UK should be exempt from ADT?</w:t>
      </w:r>
    </w:p>
    <w:p w14:paraId="64C28629" w14:textId="77777777" w:rsidR="0011611A" w:rsidRDefault="0011611A">
      <w:pPr>
        <w:jc w:val="both"/>
        <w:rPr>
          <w:rFonts w:ascii="Tw Cen MT" w:hAnsi="Tw Cen MT"/>
        </w:rPr>
      </w:pPr>
    </w:p>
    <w:p w14:paraId="15A1CFBA" w14:textId="0B30386E" w:rsidR="00676420" w:rsidRDefault="00CF5B1E">
      <w:pPr>
        <w:pStyle w:val="Default"/>
        <w:jc w:val="both"/>
        <w:rPr>
          <w:rFonts w:ascii="Tw Cen MT" w:hAnsi="Tw Cen MT"/>
          <w:b/>
        </w:rPr>
      </w:pPr>
      <w:r w:rsidRPr="00CF5B1E">
        <w:rPr>
          <w:rFonts w:ascii="Tw Cen MT" w:hAnsi="Tw Cen MT"/>
          <w:b/>
        </w:rPr>
        <w:t xml:space="preserve">Yes-we </w:t>
      </w:r>
      <w:r w:rsidR="00997D30">
        <w:rPr>
          <w:rFonts w:ascii="Tw Cen MT" w:hAnsi="Tw Cen MT"/>
          <w:b/>
        </w:rPr>
        <w:t xml:space="preserve">strongly </w:t>
      </w:r>
      <w:r w:rsidRPr="00CF5B1E">
        <w:rPr>
          <w:rFonts w:ascii="Tw Cen MT" w:hAnsi="Tw Cen MT"/>
          <w:b/>
        </w:rPr>
        <w:t>agree with this.</w:t>
      </w:r>
      <w:r w:rsidR="00676420">
        <w:rPr>
          <w:rFonts w:ascii="Tw Cen MT" w:hAnsi="Tw Cen MT"/>
          <w:b/>
        </w:rPr>
        <w:t xml:space="preserve"> </w:t>
      </w:r>
      <w:r w:rsidR="006A3D04">
        <w:rPr>
          <w:rFonts w:ascii="Tw Cen MT" w:hAnsi="Tw Cen MT"/>
          <w:b/>
        </w:rPr>
        <w:t xml:space="preserve"> </w:t>
      </w:r>
      <w:r w:rsidR="00AD45E2">
        <w:rPr>
          <w:rFonts w:ascii="Tw Cen MT" w:hAnsi="Tw Cen MT"/>
          <w:b/>
        </w:rPr>
        <w:t>It</w:t>
      </w:r>
      <w:r w:rsidR="006A3D04">
        <w:rPr>
          <w:rFonts w:ascii="Tw Cen MT" w:hAnsi="Tw Cen MT"/>
          <w:b/>
        </w:rPr>
        <w:t xml:space="preserve"> should be continued.</w:t>
      </w:r>
    </w:p>
    <w:p w14:paraId="7BAADD92" w14:textId="421A0870" w:rsidR="00D43251" w:rsidRDefault="00D43251">
      <w:pPr>
        <w:pStyle w:val="Default"/>
        <w:jc w:val="both"/>
        <w:rPr>
          <w:rFonts w:ascii="Tw Cen MT" w:hAnsi="Tw Cen MT"/>
          <w:b/>
        </w:rPr>
      </w:pPr>
    </w:p>
    <w:p w14:paraId="6503236C" w14:textId="29B0E826" w:rsidR="00D43251" w:rsidRDefault="00D43251">
      <w:pPr>
        <w:pStyle w:val="Default"/>
        <w:jc w:val="both"/>
        <w:rPr>
          <w:rFonts w:ascii="Tw Cen MT" w:hAnsi="Tw Cen MT"/>
          <w:b/>
        </w:rPr>
      </w:pPr>
      <w:r>
        <w:rPr>
          <w:rFonts w:ascii="Tw Cen MT" w:hAnsi="Tw Cen MT"/>
          <w:b/>
        </w:rPr>
        <w:t>Remote Highlands and Islands Airports</w:t>
      </w:r>
    </w:p>
    <w:p w14:paraId="5E527A45" w14:textId="77777777" w:rsidR="00402D4F" w:rsidRDefault="00402D4F">
      <w:pPr>
        <w:pStyle w:val="Default"/>
        <w:jc w:val="both"/>
        <w:rPr>
          <w:rFonts w:ascii="Tw Cen MT" w:hAnsi="Tw Cen MT"/>
          <w:b/>
        </w:rPr>
      </w:pPr>
    </w:p>
    <w:p w14:paraId="1D299CFC" w14:textId="4506E607" w:rsidR="00402D4F" w:rsidRPr="005B72D8" w:rsidRDefault="00402D4F">
      <w:pPr>
        <w:pStyle w:val="Default"/>
        <w:jc w:val="both"/>
        <w:rPr>
          <w:rFonts w:ascii="Tw Cen MT" w:hAnsi="Tw Cen MT"/>
          <w:b/>
          <w:color w:val="auto"/>
        </w:rPr>
      </w:pPr>
      <w:r w:rsidRPr="005B72D8">
        <w:rPr>
          <w:rFonts w:ascii="Tw Cen MT" w:hAnsi="Tw Cen MT"/>
          <w:color w:val="auto"/>
        </w:rPr>
        <w:t xml:space="preserve">In addition to Inverness Airport, HIAL’s airport network in the Highlands and Islands includes nine airports serving island or remote mainland areas. These are Barra, </w:t>
      </w:r>
      <w:proofErr w:type="spellStart"/>
      <w:r w:rsidRPr="005B72D8">
        <w:rPr>
          <w:rFonts w:ascii="Tw Cen MT" w:hAnsi="Tw Cen MT"/>
          <w:color w:val="auto"/>
        </w:rPr>
        <w:t>Benbecula</w:t>
      </w:r>
      <w:proofErr w:type="spellEnd"/>
      <w:r w:rsidRPr="005B72D8">
        <w:rPr>
          <w:rFonts w:ascii="Tw Cen MT" w:hAnsi="Tw Cen MT"/>
          <w:color w:val="auto"/>
        </w:rPr>
        <w:t>, Campbeltown, Islay, Kirkwall, Stornoway, Sumburgh, Tiree and Wick John O'Groats</w:t>
      </w:r>
      <w:r>
        <w:rPr>
          <w:rFonts w:ascii="Tw Cen MT" w:hAnsi="Tw Cen MT"/>
          <w:color w:val="auto"/>
        </w:rPr>
        <w:t>.</w:t>
      </w:r>
    </w:p>
    <w:p w14:paraId="5536FC5C" w14:textId="77777777" w:rsidR="00044D17" w:rsidRDefault="00044D17">
      <w:pPr>
        <w:autoSpaceDE w:val="0"/>
        <w:autoSpaceDN w:val="0"/>
        <w:adjustRightInd w:val="0"/>
        <w:jc w:val="both"/>
        <w:rPr>
          <w:rFonts w:ascii="Tw Cen MT" w:hAnsi="Tw Cen MT" w:cs="TwCenMT-Regular"/>
        </w:rPr>
      </w:pPr>
    </w:p>
    <w:p w14:paraId="397C2EBD" w14:textId="77777777" w:rsidR="00044D17" w:rsidRDefault="00EA55DB">
      <w:pPr>
        <w:autoSpaceDE w:val="0"/>
        <w:autoSpaceDN w:val="0"/>
        <w:adjustRightInd w:val="0"/>
        <w:jc w:val="both"/>
        <w:rPr>
          <w:rFonts w:ascii="Tw Cen MT" w:hAnsi="Tw Cen MT" w:cs="SUFPB R+ Gill Sans"/>
          <w:color w:val="000000"/>
        </w:rPr>
      </w:pPr>
      <w:r w:rsidRPr="0074617D">
        <w:rPr>
          <w:rFonts w:ascii="Tw Cen MT" w:hAnsi="Tw Cen MT" w:cs="SUFPB R+ Gill Sans"/>
          <w:color w:val="000000"/>
        </w:rPr>
        <w:t xml:space="preserve">The </w:t>
      </w:r>
      <w:r>
        <w:rPr>
          <w:rFonts w:ascii="Tw Cen MT" w:hAnsi="Tw Cen MT" w:cs="SUFPB R+ Gill Sans"/>
          <w:color w:val="000000"/>
        </w:rPr>
        <w:t xml:space="preserve">current </w:t>
      </w:r>
      <w:r w:rsidRPr="0074617D">
        <w:rPr>
          <w:rFonts w:ascii="Tw Cen MT" w:hAnsi="Tw Cen MT" w:cs="SUFPB R+ Gill Sans"/>
          <w:color w:val="000000"/>
        </w:rPr>
        <w:t xml:space="preserve">Highlands and Islands exemption on APD for departing flights is a necessary policy measure. It helps ensure affordability for a region where air travellers frequently </w:t>
      </w:r>
      <w:proofErr w:type="gramStart"/>
      <w:r w:rsidRPr="0074617D">
        <w:rPr>
          <w:rFonts w:ascii="Tw Cen MT" w:hAnsi="Tw Cen MT" w:cs="SUFPB R+ Gill Sans"/>
          <w:color w:val="000000"/>
        </w:rPr>
        <w:t>have to</w:t>
      </w:r>
      <w:proofErr w:type="gramEnd"/>
      <w:r w:rsidRPr="0074617D">
        <w:rPr>
          <w:rFonts w:ascii="Tw Cen MT" w:hAnsi="Tw Cen MT" w:cs="SUFPB R+ Gill Sans"/>
          <w:color w:val="000000"/>
        </w:rPr>
        <w:t xml:space="preserve"> undertake a connecting flight before their ultimate flight connection. </w:t>
      </w:r>
    </w:p>
    <w:p w14:paraId="6C19E6EB" w14:textId="77777777" w:rsidR="00044D17" w:rsidRDefault="00044D17">
      <w:pPr>
        <w:autoSpaceDE w:val="0"/>
        <w:autoSpaceDN w:val="0"/>
        <w:adjustRightInd w:val="0"/>
        <w:jc w:val="both"/>
        <w:rPr>
          <w:rFonts w:ascii="Tw Cen MT" w:hAnsi="Tw Cen MT" w:cs="SUFPB R+ Gill Sans"/>
          <w:color w:val="000000"/>
        </w:rPr>
      </w:pPr>
    </w:p>
    <w:p w14:paraId="38BCB28B" w14:textId="34096563" w:rsidR="00655A20" w:rsidRDefault="00EA55DB">
      <w:pPr>
        <w:autoSpaceDE w:val="0"/>
        <w:autoSpaceDN w:val="0"/>
        <w:adjustRightInd w:val="0"/>
        <w:jc w:val="both"/>
        <w:rPr>
          <w:rFonts w:ascii="Tw Cen MT" w:hAnsi="Tw Cen MT" w:cs="SUFPB R+ Gill Sans"/>
          <w:color w:val="000000"/>
        </w:rPr>
      </w:pPr>
      <w:r w:rsidRPr="0074617D">
        <w:rPr>
          <w:rFonts w:ascii="Tw Cen MT" w:hAnsi="Tw Cen MT" w:cs="SUFPB R+ Gill Sans"/>
          <w:color w:val="000000"/>
        </w:rPr>
        <w:t xml:space="preserve">The </w:t>
      </w:r>
      <w:r>
        <w:rPr>
          <w:rFonts w:ascii="Tw Cen MT" w:hAnsi="Tw Cen MT" w:cs="SUFPB R+ Gill Sans"/>
          <w:color w:val="000000"/>
        </w:rPr>
        <w:t xml:space="preserve">current </w:t>
      </w:r>
      <w:r w:rsidRPr="0074617D">
        <w:rPr>
          <w:rFonts w:ascii="Tw Cen MT" w:hAnsi="Tw Cen MT" w:cs="SUFPB R+ Gill Sans"/>
          <w:color w:val="000000"/>
        </w:rPr>
        <w:t xml:space="preserve">APD is also </w:t>
      </w:r>
      <w:r w:rsidR="00BB4AA2">
        <w:rPr>
          <w:rFonts w:ascii="Tw Cen MT" w:hAnsi="Tw Cen MT" w:cs="SUFPB R+ Gill Sans"/>
          <w:color w:val="000000"/>
        </w:rPr>
        <w:t>essential</w:t>
      </w:r>
      <w:r w:rsidR="00BB4AA2" w:rsidRPr="0074617D">
        <w:rPr>
          <w:rFonts w:ascii="Tw Cen MT" w:hAnsi="Tw Cen MT" w:cs="SUFPB R+ Gill Sans"/>
          <w:color w:val="000000"/>
        </w:rPr>
        <w:t xml:space="preserve"> </w:t>
      </w:r>
      <w:r w:rsidRPr="0074617D">
        <w:rPr>
          <w:rFonts w:ascii="Tw Cen MT" w:hAnsi="Tw Cen MT" w:cs="SUFPB R+ Gill Sans"/>
          <w:color w:val="000000"/>
        </w:rPr>
        <w:t>given that many parts of the region experience a high</w:t>
      </w:r>
      <w:r w:rsidR="00BB4AA2">
        <w:rPr>
          <w:rFonts w:ascii="Tw Cen MT" w:hAnsi="Tw Cen MT" w:cs="SUFPB R+ Gill Sans"/>
          <w:color w:val="000000"/>
        </w:rPr>
        <w:t>er</w:t>
      </w:r>
      <w:r w:rsidRPr="0074617D">
        <w:rPr>
          <w:rFonts w:ascii="Tw Cen MT" w:hAnsi="Tw Cen MT" w:cs="SUFPB R+ Gill Sans"/>
          <w:color w:val="000000"/>
        </w:rPr>
        <w:t xml:space="preserve"> cost of living</w:t>
      </w:r>
      <w:r w:rsidR="00044D17">
        <w:rPr>
          <w:rFonts w:ascii="Tw Cen MT" w:hAnsi="Tw Cen MT" w:cs="SUFPB R+ Gill Sans"/>
          <w:color w:val="000000"/>
        </w:rPr>
        <w:t xml:space="preserve"> </w:t>
      </w:r>
      <w:r w:rsidR="00BB4AA2">
        <w:rPr>
          <w:rFonts w:ascii="Tw Cen MT" w:hAnsi="Tw Cen MT" w:cs="SUFPB R+ Gill Sans"/>
          <w:color w:val="000000"/>
        </w:rPr>
        <w:t xml:space="preserve">and while </w:t>
      </w:r>
      <w:r w:rsidR="005C6852">
        <w:rPr>
          <w:rFonts w:ascii="Tw Cen MT" w:hAnsi="Tw Cen MT" w:cs="SUFPB R+ Gill Sans"/>
          <w:color w:val="000000"/>
        </w:rPr>
        <w:t xml:space="preserve">many employment opportunities pay relatively </w:t>
      </w:r>
      <w:r w:rsidR="005C6852" w:rsidRPr="006C23B6">
        <w:rPr>
          <w:rFonts w:ascii="Tw Cen MT" w:hAnsi="Tw Cen MT" w:cs="TwCenMT-Regular"/>
        </w:rPr>
        <w:t>low wages</w:t>
      </w:r>
      <w:r w:rsidR="00BB4AA2">
        <w:rPr>
          <w:rFonts w:ascii="Tw Cen MT" w:hAnsi="Tw Cen MT" w:cs="TwCenMT-Regular"/>
        </w:rPr>
        <w:t xml:space="preserve"> due to the structure and </w:t>
      </w:r>
      <w:proofErr w:type="spellStart"/>
      <w:r w:rsidR="00BB4AA2">
        <w:rPr>
          <w:rFonts w:ascii="Tw Cen MT" w:hAnsi="Tw Cen MT" w:cs="TwCenMT-Regular"/>
        </w:rPr>
        <w:t>make up</w:t>
      </w:r>
      <w:proofErr w:type="spellEnd"/>
      <w:r w:rsidR="00BB4AA2">
        <w:rPr>
          <w:rFonts w:ascii="Tw Cen MT" w:hAnsi="Tw Cen MT" w:cs="TwCenMT-Regular"/>
        </w:rPr>
        <w:t xml:space="preserve"> of the economic base</w:t>
      </w:r>
      <w:r w:rsidRPr="0074617D">
        <w:rPr>
          <w:rFonts w:ascii="Tw Cen MT" w:hAnsi="Tw Cen MT" w:cs="SUFPB R+ Gill Sans"/>
          <w:color w:val="000000"/>
        </w:rPr>
        <w:t xml:space="preserve">. </w:t>
      </w:r>
    </w:p>
    <w:p w14:paraId="3A1A4B00" w14:textId="77777777" w:rsidR="00655A20" w:rsidRDefault="00655A20">
      <w:pPr>
        <w:autoSpaceDE w:val="0"/>
        <w:autoSpaceDN w:val="0"/>
        <w:adjustRightInd w:val="0"/>
        <w:jc w:val="both"/>
        <w:rPr>
          <w:rFonts w:ascii="Tw Cen MT" w:hAnsi="Tw Cen MT" w:cs="SUFPB R+ Gill Sans"/>
          <w:color w:val="000000"/>
        </w:rPr>
      </w:pPr>
    </w:p>
    <w:p w14:paraId="50EFC5DC" w14:textId="678349CC" w:rsidR="00CB75CE" w:rsidRPr="001C693D" w:rsidRDefault="00350147">
      <w:pPr>
        <w:autoSpaceDE w:val="0"/>
        <w:autoSpaceDN w:val="0"/>
        <w:adjustRightInd w:val="0"/>
        <w:jc w:val="both"/>
        <w:rPr>
          <w:rFonts w:ascii="Tw Cen MT" w:hAnsi="Tw Cen MT" w:cs="SUFPB R+ Gill Sans"/>
          <w:color w:val="000000"/>
        </w:rPr>
      </w:pPr>
      <w:r w:rsidRPr="001C693D">
        <w:rPr>
          <w:rFonts w:ascii="Tw Cen MT" w:hAnsi="Tw Cen MT" w:cs="SUFPB R+ Gill Sans"/>
          <w:color w:val="000000"/>
        </w:rPr>
        <w:t xml:space="preserve">Research with Highlands and Islands </w:t>
      </w:r>
      <w:r w:rsidR="00655A20" w:rsidRPr="001C693D">
        <w:rPr>
          <w:rFonts w:ascii="Tw Cen MT" w:hAnsi="Tw Cen MT" w:cs="SUFPB R+ Gill Sans"/>
          <w:color w:val="000000"/>
        </w:rPr>
        <w:t xml:space="preserve">businesses </w:t>
      </w:r>
      <w:r w:rsidRPr="001C693D">
        <w:rPr>
          <w:rFonts w:ascii="Tw Cen MT" w:hAnsi="Tw Cen MT" w:cs="SUFPB R+ Gill Sans"/>
          <w:color w:val="000000"/>
        </w:rPr>
        <w:t>found that the vast majority</w:t>
      </w:r>
      <w:r w:rsidRPr="009139D3">
        <w:rPr>
          <w:rFonts w:ascii="Tw Cen MT" w:hAnsi="Tw Cen MT" w:cs="SUFPB R+ Gill Sans"/>
          <w:color w:val="000000"/>
        </w:rPr>
        <w:t xml:space="preserve"> </w:t>
      </w:r>
      <w:r w:rsidRPr="001C693D">
        <w:rPr>
          <w:rFonts w:ascii="Tw Cen MT" w:hAnsi="Tw Cen MT" w:cs="SUFPB R+ Gill Sans"/>
          <w:color w:val="000000"/>
        </w:rPr>
        <w:t>(93%)</w:t>
      </w:r>
      <w:r w:rsidR="00655A20" w:rsidRPr="001C693D">
        <w:rPr>
          <w:rFonts w:ascii="Tw Cen MT" w:hAnsi="Tw Cen MT" w:cs="SUFPB R+ Gill Sans"/>
          <w:color w:val="000000"/>
        </w:rPr>
        <w:t xml:space="preserve"> were experiencing at least one significant challenge. The most frequently cited issue was increased cost of doing business, mentioned by 75% of businesses.</w:t>
      </w:r>
      <w:r w:rsidR="00655A20" w:rsidRPr="001C693D">
        <w:rPr>
          <w:rStyle w:val="FootnoteReference"/>
          <w:rFonts w:ascii="Tw Cen MT" w:hAnsi="Tw Cen MT" w:cs="SUFPB R+ Gill Sans"/>
          <w:color w:val="000000"/>
        </w:rPr>
        <w:footnoteReference w:id="1"/>
      </w:r>
      <w:r w:rsidR="00CB75CE" w:rsidRPr="00261CEF">
        <w:rPr>
          <w:rFonts w:ascii="Tw Cen MT" w:hAnsi="Tw Cen MT"/>
        </w:rPr>
        <w:t xml:space="preserve"> </w:t>
      </w:r>
    </w:p>
    <w:p w14:paraId="19866131" w14:textId="72924221" w:rsidR="00CB75CE" w:rsidRPr="001C693D" w:rsidRDefault="00CB75CE">
      <w:pPr>
        <w:autoSpaceDE w:val="0"/>
        <w:autoSpaceDN w:val="0"/>
        <w:adjustRightInd w:val="0"/>
        <w:jc w:val="both"/>
        <w:rPr>
          <w:rFonts w:ascii="Tw Cen MT" w:hAnsi="Tw Cen MT" w:cs="SUFPB R+ Gill Sans"/>
          <w:color w:val="000000"/>
        </w:rPr>
      </w:pPr>
      <w:r w:rsidRPr="00261CEF">
        <w:rPr>
          <w:rFonts w:ascii="Tw Cen MT" w:hAnsi="Tw Cen MT"/>
        </w:rPr>
        <w:t>Also, in terms of air travel for island businesses, it is useful to note that cost is more of a barrier than even frequency and punctuality</w:t>
      </w:r>
      <w:r w:rsidRPr="00261CEF">
        <w:rPr>
          <w:rStyle w:val="FootnoteReference"/>
          <w:rFonts w:ascii="Tw Cen MT" w:hAnsi="Tw Cen MT"/>
        </w:rPr>
        <w:footnoteReference w:id="2"/>
      </w:r>
      <w:r w:rsidRPr="00261CEF">
        <w:rPr>
          <w:rFonts w:ascii="Tw Cen MT" w:hAnsi="Tw Cen MT"/>
        </w:rPr>
        <w:t>.</w:t>
      </w:r>
      <w:r w:rsidR="00BB4AA2">
        <w:rPr>
          <w:rFonts w:ascii="Tw Cen MT" w:hAnsi="Tw Cen MT"/>
        </w:rPr>
        <w:t>I</w:t>
      </w:r>
    </w:p>
    <w:p w14:paraId="534B473A" w14:textId="77777777" w:rsidR="00655A20" w:rsidRDefault="00655A20">
      <w:pPr>
        <w:autoSpaceDE w:val="0"/>
        <w:autoSpaceDN w:val="0"/>
        <w:adjustRightInd w:val="0"/>
        <w:jc w:val="both"/>
        <w:rPr>
          <w:rFonts w:ascii="Tw Cen MT" w:hAnsi="Tw Cen MT" w:cs="SUFPB R+ Gill Sans"/>
          <w:color w:val="000000"/>
        </w:rPr>
      </w:pPr>
    </w:p>
    <w:p w14:paraId="09F85F47" w14:textId="22FE32CD" w:rsidR="00F22FE8" w:rsidRPr="00044D17" w:rsidRDefault="00EA55DB">
      <w:pPr>
        <w:autoSpaceDE w:val="0"/>
        <w:autoSpaceDN w:val="0"/>
        <w:adjustRightInd w:val="0"/>
        <w:jc w:val="both"/>
        <w:rPr>
          <w:rFonts w:ascii="Tw Cen MT" w:hAnsi="Tw Cen MT"/>
        </w:rPr>
      </w:pPr>
      <w:r w:rsidRPr="0074617D">
        <w:rPr>
          <w:rFonts w:ascii="Tw Cen MT" w:hAnsi="Tw Cen MT" w:cs="SUFPB R+ Gill Sans"/>
          <w:color w:val="000000"/>
        </w:rPr>
        <w:t xml:space="preserve">The exemption </w:t>
      </w:r>
      <w:r w:rsidR="00F22FE8" w:rsidRPr="00044D17">
        <w:rPr>
          <w:rFonts w:ascii="Tw Cen MT" w:hAnsi="Tw Cen MT"/>
        </w:rPr>
        <w:t>lower</w:t>
      </w:r>
      <w:r w:rsidR="00135B05">
        <w:rPr>
          <w:rFonts w:ascii="Tw Cen MT" w:hAnsi="Tw Cen MT"/>
        </w:rPr>
        <w:t>s</w:t>
      </w:r>
      <w:r w:rsidR="00F22FE8" w:rsidRPr="00044D17">
        <w:rPr>
          <w:rFonts w:ascii="Tw Cen MT" w:hAnsi="Tw Cen MT"/>
        </w:rPr>
        <w:t xml:space="preserve"> air fares for what, in many cases, are essential trips rather than discretionary ones</w:t>
      </w:r>
      <w:r w:rsidR="00BB4AA2">
        <w:rPr>
          <w:rFonts w:ascii="Tw Cen MT" w:hAnsi="Tw Cen MT"/>
        </w:rPr>
        <w:t xml:space="preserve">, </w:t>
      </w:r>
      <w:r w:rsidR="006F1B22">
        <w:rPr>
          <w:rFonts w:ascii="Tw Cen MT" w:hAnsi="Tw Cen MT"/>
        </w:rPr>
        <w:t xml:space="preserve">for individuals and for typically small businesses, </w:t>
      </w:r>
      <w:r w:rsidR="00BB4AA2">
        <w:rPr>
          <w:rFonts w:ascii="Tw Cen MT" w:hAnsi="Tw Cen MT"/>
        </w:rPr>
        <w:t>due to time and distance from destination</w:t>
      </w:r>
      <w:r w:rsidR="006F1B22">
        <w:rPr>
          <w:rFonts w:ascii="Tw Cen MT" w:hAnsi="Tw Cen MT"/>
        </w:rPr>
        <w:t>s</w:t>
      </w:r>
      <w:r w:rsidR="00BB4AA2">
        <w:rPr>
          <w:rFonts w:ascii="Tw Cen MT" w:hAnsi="Tw Cen MT"/>
        </w:rPr>
        <w:t xml:space="preserve"> (via land-based means of transport</w:t>
      </w:r>
      <w:r w:rsidR="00FA13EB" w:rsidRPr="00044D17">
        <w:rPr>
          <w:rFonts w:ascii="Tw Cen MT" w:hAnsi="Tw Cen MT"/>
        </w:rPr>
        <w:t>.</w:t>
      </w:r>
    </w:p>
    <w:p w14:paraId="186BED27" w14:textId="77777777" w:rsidR="00DC3FFB" w:rsidRDefault="00DC3FFB">
      <w:pPr>
        <w:autoSpaceDE w:val="0"/>
        <w:autoSpaceDN w:val="0"/>
        <w:adjustRightInd w:val="0"/>
        <w:jc w:val="both"/>
        <w:rPr>
          <w:rFonts w:ascii="Tw Cen MT" w:hAnsi="Tw Cen MT" w:cs="TwCenMT-Regular"/>
        </w:rPr>
      </w:pPr>
    </w:p>
    <w:p w14:paraId="78A2DCF3" w14:textId="5B82B34F" w:rsidR="007173F1" w:rsidRPr="007173F1" w:rsidRDefault="00135B05" w:rsidP="007173F1">
      <w:r>
        <w:rPr>
          <w:rFonts w:ascii="Tw Cen MT" w:hAnsi="Tw Cen MT" w:cs="TwCenMT-Regular"/>
        </w:rPr>
        <w:t xml:space="preserve">The communities in </w:t>
      </w:r>
      <w:r w:rsidR="00DC3FFB" w:rsidRPr="00DC3FFB">
        <w:rPr>
          <w:rFonts w:ascii="Tw Cen MT" w:hAnsi="Tw Cen MT" w:cs="TwCenMT-Regular"/>
        </w:rPr>
        <w:t xml:space="preserve">which </w:t>
      </w:r>
      <w:r>
        <w:rPr>
          <w:rFonts w:ascii="Tw Cen MT" w:hAnsi="Tw Cen MT" w:cs="TwCenMT-Regular"/>
        </w:rPr>
        <w:t xml:space="preserve">the </w:t>
      </w:r>
      <w:r w:rsidR="00DC3FFB" w:rsidRPr="00DC3FFB">
        <w:rPr>
          <w:rFonts w:ascii="Tw Cen MT" w:hAnsi="Tw Cen MT" w:cs="TwCenMT-Regular"/>
        </w:rPr>
        <w:t>residents live are sparse</w:t>
      </w:r>
      <w:r w:rsidR="006F1B22">
        <w:rPr>
          <w:rFonts w:ascii="Tw Cen MT" w:hAnsi="Tw Cen MT" w:cs="TwCenMT-Regular"/>
        </w:rPr>
        <w:t>ly</w:t>
      </w:r>
      <w:r w:rsidR="00DC3FFB" w:rsidRPr="00DC3FFB">
        <w:rPr>
          <w:rFonts w:ascii="Tw Cen MT" w:hAnsi="Tw Cen MT" w:cs="TwCenMT-Regular"/>
        </w:rPr>
        <w:t xml:space="preserve"> </w:t>
      </w:r>
      <w:r w:rsidR="00C850C4">
        <w:rPr>
          <w:rFonts w:ascii="Tw Cen MT" w:hAnsi="Tw Cen MT" w:cs="TwCenMT-Regular"/>
        </w:rPr>
        <w:t xml:space="preserve">populated </w:t>
      </w:r>
      <w:r w:rsidR="00DC3FFB" w:rsidRPr="00DC3FFB">
        <w:rPr>
          <w:rFonts w:ascii="Tw Cen MT" w:hAnsi="Tw Cen MT" w:cs="TwCenMT-Regular"/>
        </w:rPr>
        <w:t xml:space="preserve">which can mean </w:t>
      </w:r>
      <w:r w:rsidR="006F1B22">
        <w:rPr>
          <w:rFonts w:ascii="Tw Cen MT" w:hAnsi="Tw Cen MT" w:cs="TwCenMT-Regular"/>
        </w:rPr>
        <w:t>exceptionally</w:t>
      </w:r>
      <w:r w:rsidR="006F1B22" w:rsidRPr="00DC3FFB">
        <w:rPr>
          <w:rFonts w:ascii="Tw Cen MT" w:hAnsi="Tw Cen MT" w:cs="TwCenMT-Regular"/>
        </w:rPr>
        <w:t xml:space="preserve"> </w:t>
      </w:r>
      <w:r w:rsidR="00DC3FFB" w:rsidRPr="00DC3FFB">
        <w:rPr>
          <w:rFonts w:ascii="Tw Cen MT" w:hAnsi="Tw Cen MT" w:cs="TwCenMT-Regular"/>
        </w:rPr>
        <w:t xml:space="preserve">long surface journeys. In 2024 Scotland had an average population of 71 people per square kilometre. </w:t>
      </w:r>
      <w:r w:rsidR="00044D17">
        <w:rPr>
          <w:rFonts w:ascii="Tw Cen MT" w:hAnsi="Tw Cen MT" w:cs="TwCenMT-Regular"/>
        </w:rPr>
        <w:t>The</w:t>
      </w:r>
      <w:r w:rsidR="005B72D8">
        <w:rPr>
          <w:rFonts w:ascii="Tw Cen MT" w:hAnsi="Tw Cen MT" w:cs="TwCenMT-Regular"/>
        </w:rPr>
        <w:t xml:space="preserve"> catchment areas of</w:t>
      </w:r>
      <w:r w:rsidR="00125E73">
        <w:rPr>
          <w:rFonts w:ascii="Tw Cen MT" w:hAnsi="Tw Cen MT" w:cs="TwCenMT-Regular"/>
        </w:rPr>
        <w:t xml:space="preserve"> HIAL’s</w:t>
      </w:r>
      <w:r w:rsidR="00044D17">
        <w:rPr>
          <w:rFonts w:ascii="Tw Cen MT" w:hAnsi="Tw Cen MT" w:cs="TwCenMT-Regular"/>
        </w:rPr>
        <w:t xml:space="preserve"> </w:t>
      </w:r>
      <w:r w:rsidR="005B72D8">
        <w:rPr>
          <w:rFonts w:ascii="Tw Cen MT" w:hAnsi="Tw Cen MT" w:cs="TwCenMT-Regular"/>
        </w:rPr>
        <w:t>island and mainland remote</w:t>
      </w:r>
      <w:r w:rsidR="00C850C4">
        <w:rPr>
          <w:rFonts w:ascii="Tw Cen MT" w:hAnsi="Tw Cen MT" w:cs="TwCenMT-Regular"/>
        </w:rPr>
        <w:t xml:space="preserve"> </w:t>
      </w:r>
      <w:r w:rsidR="00044D17">
        <w:rPr>
          <w:rFonts w:ascii="Tw Cen MT" w:hAnsi="Tw Cen MT" w:cs="TwCenMT-Regular"/>
        </w:rPr>
        <w:t>airport</w:t>
      </w:r>
      <w:r w:rsidR="005B72D8">
        <w:rPr>
          <w:rFonts w:ascii="Tw Cen MT" w:hAnsi="Tw Cen MT" w:cs="TwCenMT-Regular"/>
        </w:rPr>
        <w:t>s</w:t>
      </w:r>
      <w:r w:rsidR="00DC3FFB">
        <w:rPr>
          <w:rFonts w:ascii="Tw Cen MT" w:hAnsi="Tw Cen MT" w:cs="TwCenMT-Regular"/>
        </w:rPr>
        <w:t xml:space="preserve"> have a much lower </w:t>
      </w:r>
      <w:proofErr w:type="gramStart"/>
      <w:r w:rsidR="00DC3FFB">
        <w:rPr>
          <w:rFonts w:ascii="Tw Cen MT" w:hAnsi="Tw Cen MT" w:cs="TwCenMT-Regular"/>
        </w:rPr>
        <w:t>density.</w:t>
      </w:r>
      <w:r w:rsidR="00C850C4">
        <w:rPr>
          <w:rFonts w:ascii="Tw Cen MT" w:hAnsi="Tw Cen MT" w:cs="TwCenMT-Regular"/>
        </w:rPr>
        <w:t>.</w:t>
      </w:r>
      <w:proofErr w:type="gramEnd"/>
      <w:r w:rsidR="007173F1" w:rsidRPr="007173F1">
        <w:rPr>
          <w:rFonts w:ascii="Tw Cen MT" w:hAnsi="Tw Cen MT"/>
          <w:color w:val="000000"/>
        </w:rPr>
        <w:t xml:space="preserve"> The figure for the Outer Hebrides is 9 people per square kilometre</w:t>
      </w:r>
      <w:r w:rsidR="007173F1">
        <w:rPr>
          <w:rFonts w:ascii="Tw Cen MT" w:hAnsi="Tw Cen MT"/>
          <w:color w:val="000000"/>
        </w:rPr>
        <w:t>.</w:t>
      </w:r>
    </w:p>
    <w:p w14:paraId="7F75BA25" w14:textId="722B7298" w:rsidR="00DC3FFB" w:rsidRDefault="00C850C4">
      <w:pPr>
        <w:autoSpaceDE w:val="0"/>
        <w:autoSpaceDN w:val="0"/>
        <w:adjustRightInd w:val="0"/>
        <w:jc w:val="both"/>
        <w:rPr>
          <w:rFonts w:ascii="Tw Cen MT" w:hAnsi="Tw Cen MT" w:cs="TwCenMT-Regular"/>
        </w:rPr>
      </w:pPr>
      <w:r>
        <w:rPr>
          <w:rFonts w:ascii="Tw Cen MT" w:hAnsi="Tw Cen MT" w:cs="TwCenMT-Regular"/>
        </w:rPr>
        <w:t xml:space="preserve"> Those</w:t>
      </w:r>
      <w:r w:rsidR="00DC3FFB">
        <w:rPr>
          <w:rFonts w:ascii="Tw Cen MT" w:hAnsi="Tw Cen MT" w:cs="TwCenMT-Regular"/>
        </w:rPr>
        <w:t xml:space="preserve"> for Orkney and Shetland are 16 and 22 people per square kilometre, respectively.</w:t>
      </w:r>
      <w:r w:rsidR="006F1B22">
        <w:rPr>
          <w:rFonts w:ascii="Tw Cen MT" w:hAnsi="Tw Cen MT" w:cs="TwCenMT-Regular"/>
        </w:rPr>
        <w:t xml:space="preserve"> The island communities are also spread further by internal sea separation, meaning the population density figure masks an even more dispersed and inaccessible distribution, which often necessitates additional days and nights away from home / base to complete essential journeys.</w:t>
      </w:r>
    </w:p>
    <w:p w14:paraId="62731A7F" w14:textId="77777777" w:rsidR="0095167B" w:rsidRDefault="0095167B">
      <w:pPr>
        <w:autoSpaceDE w:val="0"/>
        <w:autoSpaceDN w:val="0"/>
        <w:adjustRightInd w:val="0"/>
        <w:jc w:val="both"/>
        <w:rPr>
          <w:rFonts w:ascii="Tw Cen MT" w:hAnsi="Tw Cen MT" w:cs="TwCenMT-Regular"/>
        </w:rPr>
      </w:pPr>
    </w:p>
    <w:p w14:paraId="74CC5A1E" w14:textId="77777777" w:rsidR="0095167B" w:rsidRDefault="0095167B">
      <w:pPr>
        <w:autoSpaceDE w:val="0"/>
        <w:autoSpaceDN w:val="0"/>
        <w:adjustRightInd w:val="0"/>
        <w:jc w:val="both"/>
        <w:rPr>
          <w:rFonts w:ascii="Tw Cen MT" w:hAnsi="Tw Cen MT" w:cs="TwCenMT-Regular"/>
        </w:rPr>
      </w:pPr>
      <w:r w:rsidRPr="0095167B">
        <w:rPr>
          <w:rFonts w:ascii="Tw Cen MT" w:hAnsi="Tw Cen MT" w:cs="TwCenMT-Regular"/>
        </w:rPr>
        <w:t xml:space="preserve">Low population densities present </w:t>
      </w:r>
      <w:proofErr w:type="gramStart"/>
      <w:r w:rsidRPr="0095167B">
        <w:rPr>
          <w:rFonts w:ascii="Tw Cen MT" w:hAnsi="Tw Cen MT" w:cs="TwCenMT-Regular"/>
        </w:rPr>
        <w:t>a number of</w:t>
      </w:r>
      <w:proofErr w:type="gramEnd"/>
      <w:r w:rsidRPr="0095167B">
        <w:rPr>
          <w:rFonts w:ascii="Tw Cen MT" w:hAnsi="Tw Cen MT" w:cs="TwCenMT-Regular"/>
        </w:rPr>
        <w:t xml:space="preserve"> challenges to economic and social</w:t>
      </w:r>
      <w:r>
        <w:rPr>
          <w:rFonts w:ascii="Tw Cen MT" w:hAnsi="Tw Cen MT" w:cs="TwCenMT-Regular"/>
        </w:rPr>
        <w:t xml:space="preserve"> </w:t>
      </w:r>
      <w:r w:rsidRPr="0095167B">
        <w:rPr>
          <w:rFonts w:ascii="Tw Cen MT" w:hAnsi="Tw Cen MT" w:cs="TwCenMT-Regular"/>
        </w:rPr>
        <w:t>development. They produce a settlement pattern of small communities, often distant from</w:t>
      </w:r>
      <w:r>
        <w:rPr>
          <w:rFonts w:ascii="Tw Cen MT" w:hAnsi="Tw Cen MT" w:cs="TwCenMT-Regular"/>
        </w:rPr>
        <w:t xml:space="preserve"> </w:t>
      </w:r>
      <w:r w:rsidRPr="0095167B">
        <w:rPr>
          <w:rFonts w:ascii="Tw Cen MT" w:hAnsi="Tw Cen MT" w:cs="TwCenMT-Regular"/>
        </w:rPr>
        <w:t>each other, key markets and services. This results in additional costs in the provision of</w:t>
      </w:r>
      <w:r>
        <w:rPr>
          <w:rFonts w:ascii="Tw Cen MT" w:hAnsi="Tw Cen MT" w:cs="TwCenMT-Regular"/>
        </w:rPr>
        <w:t xml:space="preserve"> </w:t>
      </w:r>
      <w:r w:rsidRPr="0095167B">
        <w:rPr>
          <w:rFonts w:ascii="Tw Cen MT" w:hAnsi="Tw Cen MT" w:cs="TwCenMT-Regular"/>
        </w:rPr>
        <w:t>goods and services due to a lack of economies of scale and a corresponding enterprise</w:t>
      </w:r>
      <w:r>
        <w:rPr>
          <w:rFonts w:ascii="Tw Cen MT" w:hAnsi="Tw Cen MT" w:cs="TwCenMT-Regular"/>
        </w:rPr>
        <w:t xml:space="preserve"> </w:t>
      </w:r>
      <w:r w:rsidRPr="0095167B">
        <w:rPr>
          <w:rFonts w:ascii="Tw Cen MT" w:hAnsi="Tw Cen MT" w:cs="TwCenMT-Regular"/>
        </w:rPr>
        <w:t>base.</w:t>
      </w:r>
    </w:p>
    <w:p w14:paraId="5EAA24E3" w14:textId="77777777" w:rsidR="0095167B" w:rsidRPr="0095167B" w:rsidRDefault="0095167B">
      <w:pPr>
        <w:autoSpaceDE w:val="0"/>
        <w:autoSpaceDN w:val="0"/>
        <w:adjustRightInd w:val="0"/>
        <w:jc w:val="both"/>
        <w:rPr>
          <w:rFonts w:ascii="Tw Cen MT" w:hAnsi="Tw Cen MT" w:cs="TwCenMT-Regular"/>
        </w:rPr>
      </w:pPr>
    </w:p>
    <w:p w14:paraId="6CBB1581" w14:textId="1049D233" w:rsidR="00402D4F" w:rsidRPr="003A0FBF" w:rsidRDefault="0095167B" w:rsidP="00402D4F">
      <w:pPr>
        <w:autoSpaceDE w:val="0"/>
        <w:autoSpaceDN w:val="0"/>
        <w:adjustRightInd w:val="0"/>
        <w:jc w:val="both"/>
        <w:rPr>
          <w:rFonts w:ascii="Tw Cen MT" w:hAnsi="Tw Cen MT" w:cs="TwCenMT-Regular"/>
        </w:rPr>
      </w:pPr>
      <w:r w:rsidRPr="0095167B">
        <w:rPr>
          <w:rFonts w:ascii="Tw Cen MT" w:hAnsi="Tw Cen MT" w:cs="TwCenMT-Regular"/>
        </w:rPr>
        <w:t xml:space="preserve">Companies in low density areas </w:t>
      </w:r>
      <w:r w:rsidR="006F1B22">
        <w:rPr>
          <w:rFonts w:ascii="Tw Cen MT" w:hAnsi="Tw Cen MT" w:cs="TwCenMT-Regular"/>
        </w:rPr>
        <w:t xml:space="preserve">can </w:t>
      </w:r>
      <w:r w:rsidRPr="0095167B">
        <w:rPr>
          <w:rFonts w:ascii="Tw Cen MT" w:hAnsi="Tw Cen MT" w:cs="TwCenMT-Regular"/>
        </w:rPr>
        <w:t>have few chances to do business with and communicate</w:t>
      </w:r>
      <w:r>
        <w:rPr>
          <w:rFonts w:ascii="Tw Cen MT" w:hAnsi="Tw Cen MT" w:cs="TwCenMT-Regular"/>
        </w:rPr>
        <w:t xml:space="preserve"> </w:t>
      </w:r>
      <w:r w:rsidRPr="0095167B">
        <w:rPr>
          <w:rFonts w:ascii="Tw Cen MT" w:hAnsi="Tw Cen MT" w:cs="TwCenMT-Regular"/>
        </w:rPr>
        <w:t>with local firms due to the small number spread across relatively large geographical</w:t>
      </w:r>
      <w:r>
        <w:rPr>
          <w:rFonts w:ascii="Tw Cen MT" w:hAnsi="Tw Cen MT" w:cs="TwCenMT-Regular"/>
        </w:rPr>
        <w:t xml:space="preserve"> </w:t>
      </w:r>
      <w:r w:rsidRPr="0095167B">
        <w:rPr>
          <w:rFonts w:ascii="Tw Cen MT" w:hAnsi="Tw Cen MT" w:cs="TwCenMT-Regular"/>
        </w:rPr>
        <w:t xml:space="preserve">areas. This </w:t>
      </w:r>
      <w:r w:rsidR="00261CEF">
        <w:rPr>
          <w:rFonts w:ascii="Tw Cen MT" w:hAnsi="Tw Cen MT" w:cs="TwCenMT-Regular"/>
        </w:rPr>
        <w:t xml:space="preserve">can </w:t>
      </w:r>
      <w:r w:rsidRPr="0095167B">
        <w:rPr>
          <w:rFonts w:ascii="Tw Cen MT" w:hAnsi="Tw Cen MT" w:cs="TwCenMT-Regular"/>
        </w:rPr>
        <w:t>constrain business development and economic growth.</w:t>
      </w:r>
      <w:r w:rsidR="00402D4F" w:rsidDel="00402D4F">
        <w:rPr>
          <w:rFonts w:ascii="Tw Cen MT" w:hAnsi="Tw Cen MT" w:cs="TwCenMT-Regular"/>
        </w:rPr>
        <w:t xml:space="preserve"> </w:t>
      </w:r>
      <w:r w:rsidR="00402D4F">
        <w:rPr>
          <w:rFonts w:ascii="Tw Cen MT" w:hAnsi="Tw Cen MT" w:cs="TwCenMT-Regular"/>
        </w:rPr>
        <w:t xml:space="preserve">Air fares on many routes are already </w:t>
      </w:r>
      <w:r w:rsidR="00402D4F">
        <w:rPr>
          <w:rFonts w:ascii="Tw Cen MT" w:hAnsi="Tw Cen MT" w:cs="TwCenMT-Regular"/>
        </w:rPr>
        <w:lastRenderedPageBreak/>
        <w:t xml:space="preserve">very high. </w:t>
      </w:r>
      <w:r w:rsidR="00402D4F" w:rsidRPr="006C23B6">
        <w:rPr>
          <w:rFonts w:ascii="Tw Cen MT" w:hAnsi="Tw Cen MT" w:cs="TwCenMT-Regular"/>
        </w:rPr>
        <w:t xml:space="preserve">These challenges-and the vital importance of air transport-are evidenced by </w:t>
      </w:r>
      <w:r w:rsidR="006F1B22">
        <w:rPr>
          <w:rFonts w:ascii="Tw Cen MT" w:hAnsi="Tw Cen MT" w:cs="TwCenMT-Regular"/>
        </w:rPr>
        <w:t xml:space="preserve">the basis for the </w:t>
      </w:r>
      <w:r w:rsidR="00402D4F" w:rsidRPr="006C23B6">
        <w:rPr>
          <w:rFonts w:ascii="Tw Cen MT" w:hAnsi="Tw Cen MT" w:cs="TwCenMT-Regular"/>
        </w:rPr>
        <w:t>Scottish</w:t>
      </w:r>
      <w:r w:rsidR="00402D4F">
        <w:rPr>
          <w:rFonts w:ascii="Tw Cen MT" w:hAnsi="Tw Cen MT" w:cs="TwCenMT-Regular"/>
        </w:rPr>
        <w:t xml:space="preserve"> </w:t>
      </w:r>
      <w:r w:rsidR="00402D4F" w:rsidRPr="006C23B6">
        <w:rPr>
          <w:rFonts w:ascii="Tw Cen MT" w:hAnsi="Tw Cen MT" w:cs="TwCenMT-Regular"/>
        </w:rPr>
        <w:t xml:space="preserve">Government’s Air Discount Scheme (ADS) that is available to </w:t>
      </w:r>
      <w:proofErr w:type="gramStart"/>
      <w:r w:rsidR="00402D4F" w:rsidRPr="006C23B6">
        <w:rPr>
          <w:rFonts w:ascii="Tw Cen MT" w:hAnsi="Tw Cen MT" w:cs="TwCenMT-Regular"/>
        </w:rPr>
        <w:t>local residents</w:t>
      </w:r>
      <w:proofErr w:type="gramEnd"/>
      <w:r w:rsidR="00402D4F" w:rsidRPr="006C23B6">
        <w:rPr>
          <w:rFonts w:ascii="Tw Cen MT" w:hAnsi="Tw Cen MT" w:cs="TwCenMT-Regular"/>
        </w:rPr>
        <w:t xml:space="preserve"> in the </w:t>
      </w:r>
      <w:r w:rsidR="00B87EE3">
        <w:rPr>
          <w:rFonts w:ascii="Tw Cen MT" w:hAnsi="Tw Cen MT" w:cs="TwCenMT-Regular"/>
        </w:rPr>
        <w:t>relevant</w:t>
      </w:r>
      <w:r w:rsidR="00402D4F" w:rsidRPr="006C23B6">
        <w:rPr>
          <w:rFonts w:ascii="Tw Cen MT" w:hAnsi="Tw Cen MT" w:cs="TwCenMT-Regular"/>
        </w:rPr>
        <w:t xml:space="preserve"> areas.</w:t>
      </w:r>
      <w:r w:rsidR="00402D4F">
        <w:rPr>
          <w:rFonts w:ascii="Tw Cen MT" w:hAnsi="Tw Cen MT" w:cs="TwCenMT-Regular"/>
        </w:rPr>
        <w:t xml:space="preserve"> </w:t>
      </w:r>
      <w:r w:rsidR="00402D4F" w:rsidRPr="003A0FBF">
        <w:rPr>
          <w:rFonts w:ascii="Tw Cen MT" w:hAnsi="Tw Cen MT" w:cs="TwCenMT-Regular"/>
          <w:szCs w:val="23"/>
        </w:rPr>
        <w:t>Previous research</w:t>
      </w:r>
      <w:r w:rsidR="00402D4F" w:rsidRPr="003A0FBF">
        <w:rPr>
          <w:rStyle w:val="FootnoteReference"/>
          <w:rFonts w:ascii="Tw Cen MT" w:hAnsi="Tw Cen MT" w:cs="TwCenMT-Regular"/>
          <w:szCs w:val="23"/>
        </w:rPr>
        <w:footnoteReference w:id="3"/>
      </w:r>
      <w:r w:rsidR="00402D4F" w:rsidRPr="003A0FBF">
        <w:rPr>
          <w:rFonts w:ascii="Tw Cen MT" w:hAnsi="Tw Cen MT" w:cs="TwCenMT-Regular"/>
          <w:szCs w:val="23"/>
        </w:rPr>
        <w:t xml:space="preserve"> showed business</w:t>
      </w:r>
      <w:r w:rsidR="00402D4F">
        <w:rPr>
          <w:rFonts w:ascii="Tw Cen MT" w:hAnsi="Tw Cen MT" w:cs="TwCenMT-Regular"/>
          <w:szCs w:val="23"/>
        </w:rPr>
        <w:t xml:space="preserve"> </w:t>
      </w:r>
      <w:r w:rsidR="00402D4F" w:rsidRPr="003A0FBF">
        <w:rPr>
          <w:rFonts w:ascii="Tw Cen MT" w:hAnsi="Tw Cen MT" w:cs="TwCenMT-Regular"/>
          <w:szCs w:val="23"/>
        </w:rPr>
        <w:t>travellers facing return air fares of between £106 and £515, and between £70</w:t>
      </w:r>
      <w:r w:rsidR="00402D4F">
        <w:rPr>
          <w:rFonts w:ascii="Tw Cen MT" w:hAnsi="Tw Cen MT" w:cs="TwCenMT-Regular"/>
          <w:szCs w:val="23"/>
        </w:rPr>
        <w:t xml:space="preserve"> </w:t>
      </w:r>
      <w:r w:rsidR="00402D4F" w:rsidRPr="003A0FBF">
        <w:rPr>
          <w:rFonts w:ascii="Tw Cen MT" w:hAnsi="Tw Cen MT" w:cs="TwCenMT-Regular"/>
          <w:szCs w:val="23"/>
        </w:rPr>
        <w:t>and £274 return if the passenger was eligible for ADS.</w:t>
      </w:r>
    </w:p>
    <w:p w14:paraId="6034D9AB" w14:textId="77777777" w:rsidR="00402D4F" w:rsidRDefault="00402D4F" w:rsidP="00402D4F">
      <w:pPr>
        <w:autoSpaceDE w:val="0"/>
        <w:autoSpaceDN w:val="0"/>
        <w:adjustRightInd w:val="0"/>
        <w:jc w:val="both"/>
        <w:rPr>
          <w:rFonts w:ascii="Tw Cen MT" w:hAnsi="Tw Cen MT" w:cs="TwCenMT-Regular"/>
        </w:rPr>
      </w:pPr>
    </w:p>
    <w:p w14:paraId="668F4CDC" w14:textId="1A2D6351" w:rsidR="00402D4F" w:rsidRPr="006C23B6" w:rsidRDefault="00402D4F" w:rsidP="00402D4F">
      <w:pPr>
        <w:autoSpaceDE w:val="0"/>
        <w:autoSpaceDN w:val="0"/>
        <w:adjustRightInd w:val="0"/>
        <w:jc w:val="both"/>
        <w:rPr>
          <w:rFonts w:ascii="Tw Cen MT" w:hAnsi="Tw Cen MT" w:cs="TwCenMT-Regular"/>
        </w:rPr>
      </w:pPr>
      <w:r>
        <w:rPr>
          <w:rFonts w:ascii="Tw Cen MT" w:hAnsi="Tw Cen MT" w:cs="TwCenMT-Regular"/>
        </w:rPr>
        <w:t>The</w:t>
      </w:r>
      <w:r w:rsidRPr="006C23B6">
        <w:rPr>
          <w:rFonts w:ascii="Tw Cen MT" w:hAnsi="Tw Cen MT" w:cs="TwCenMT-Regular"/>
        </w:rPr>
        <w:t xml:space="preserve"> main potential impacts of introducing A</w:t>
      </w:r>
      <w:r>
        <w:rPr>
          <w:rFonts w:ascii="Tw Cen MT" w:hAnsi="Tw Cen MT" w:cs="TwCenMT-Regular"/>
        </w:rPr>
        <w:t>DT</w:t>
      </w:r>
      <w:r w:rsidRPr="006C23B6">
        <w:rPr>
          <w:rFonts w:ascii="Tw Cen MT" w:hAnsi="Tw Cen MT" w:cs="TwCenMT-Regular"/>
        </w:rPr>
        <w:t xml:space="preserve"> on outbound flights from </w:t>
      </w:r>
      <w:proofErr w:type="gramStart"/>
      <w:r>
        <w:rPr>
          <w:rFonts w:ascii="Tw Cen MT" w:hAnsi="Tw Cen MT" w:cs="TwCenMT-Regular"/>
        </w:rPr>
        <w:t>all of</w:t>
      </w:r>
      <w:proofErr w:type="gramEnd"/>
      <w:r>
        <w:rPr>
          <w:rFonts w:ascii="Tw Cen MT" w:hAnsi="Tw Cen MT" w:cs="TwCenMT-Regular"/>
        </w:rPr>
        <w:t xml:space="preserve"> the nine of the</w:t>
      </w:r>
      <w:r w:rsidRPr="006C23B6">
        <w:rPr>
          <w:rFonts w:ascii="Tw Cen MT" w:hAnsi="Tw Cen MT" w:cs="TwCenMT-Regular"/>
        </w:rPr>
        <w:t xml:space="preserve"> </w:t>
      </w:r>
      <w:r>
        <w:rPr>
          <w:rFonts w:ascii="Tw Cen MT" w:hAnsi="Tw Cen MT" w:cs="TwCenMT-Regular"/>
        </w:rPr>
        <w:t xml:space="preserve">island or remote rural </w:t>
      </w:r>
      <w:r w:rsidRPr="006C23B6">
        <w:rPr>
          <w:rFonts w:ascii="Tw Cen MT" w:hAnsi="Tw Cen MT" w:cs="TwCenMT-Regular"/>
        </w:rPr>
        <w:t>airports</w:t>
      </w:r>
      <w:r>
        <w:rPr>
          <w:rStyle w:val="FootnoteReference"/>
          <w:rFonts w:ascii="Tw Cen MT" w:hAnsi="Tw Cen MT" w:cs="TwCenMT-Regular"/>
        </w:rPr>
        <w:footnoteReference w:id="4"/>
      </w:r>
      <w:r>
        <w:rPr>
          <w:rFonts w:ascii="Tw Cen MT" w:hAnsi="Tw Cen MT" w:cs="TwCenMT-Regular"/>
        </w:rPr>
        <w:t xml:space="preserve"> would be</w:t>
      </w:r>
      <w:r w:rsidRPr="006C23B6">
        <w:rPr>
          <w:rFonts w:ascii="Tw Cen MT" w:hAnsi="Tw Cen MT" w:cs="TwCenMT-Regular"/>
        </w:rPr>
        <w:t>:</w:t>
      </w:r>
    </w:p>
    <w:p w14:paraId="228488AA" w14:textId="77777777" w:rsidR="00402D4F" w:rsidRPr="006C23B6" w:rsidRDefault="00402D4F" w:rsidP="00402D4F">
      <w:pPr>
        <w:autoSpaceDE w:val="0"/>
        <w:autoSpaceDN w:val="0"/>
        <w:adjustRightInd w:val="0"/>
        <w:jc w:val="both"/>
        <w:rPr>
          <w:rFonts w:ascii="Tw Cen MT" w:hAnsi="Tw Cen MT" w:cs="TwCenMT-Regular"/>
        </w:rPr>
      </w:pPr>
    </w:p>
    <w:p w14:paraId="517B9515" w14:textId="77777777" w:rsidR="00402D4F" w:rsidRPr="00044D17" w:rsidRDefault="00402D4F" w:rsidP="00402D4F">
      <w:pPr>
        <w:pStyle w:val="ListParagraph"/>
        <w:numPr>
          <w:ilvl w:val="0"/>
          <w:numId w:val="19"/>
        </w:numPr>
        <w:autoSpaceDE w:val="0"/>
        <w:autoSpaceDN w:val="0"/>
        <w:adjustRightInd w:val="0"/>
        <w:jc w:val="both"/>
        <w:rPr>
          <w:rFonts w:cs="TwCenMT-Regular"/>
        </w:rPr>
      </w:pPr>
      <w:r w:rsidRPr="00044D17">
        <w:rPr>
          <w:rFonts w:cs="TwCenMT-Regular"/>
        </w:rPr>
        <w:t>Airlines increasing their fares.</w:t>
      </w:r>
    </w:p>
    <w:p w14:paraId="0D1330BB" w14:textId="77777777" w:rsidR="00402D4F" w:rsidRPr="00044D17" w:rsidRDefault="00402D4F" w:rsidP="00402D4F">
      <w:pPr>
        <w:pStyle w:val="ListParagraph"/>
        <w:numPr>
          <w:ilvl w:val="0"/>
          <w:numId w:val="19"/>
        </w:numPr>
        <w:autoSpaceDE w:val="0"/>
        <w:autoSpaceDN w:val="0"/>
        <w:adjustRightInd w:val="0"/>
        <w:jc w:val="both"/>
        <w:rPr>
          <w:rFonts w:cs="TwCenMT-Regular"/>
        </w:rPr>
      </w:pPr>
      <w:r w:rsidRPr="00044D17">
        <w:rPr>
          <w:rFonts w:cs="TwCenMT-Regular"/>
        </w:rPr>
        <w:t>Reduced passenger numbers.</w:t>
      </w:r>
    </w:p>
    <w:p w14:paraId="34413134" w14:textId="77777777" w:rsidR="00402D4F" w:rsidRDefault="00402D4F" w:rsidP="00402D4F">
      <w:pPr>
        <w:pStyle w:val="ListParagraph"/>
        <w:numPr>
          <w:ilvl w:val="0"/>
          <w:numId w:val="19"/>
        </w:numPr>
        <w:autoSpaceDE w:val="0"/>
        <w:autoSpaceDN w:val="0"/>
        <w:adjustRightInd w:val="0"/>
        <w:jc w:val="both"/>
        <w:rPr>
          <w:rFonts w:cs="TwCenMT-Regular"/>
        </w:rPr>
      </w:pPr>
      <w:r w:rsidRPr="00592D0C">
        <w:rPr>
          <w:rFonts w:cs="TwCenMT-Regular"/>
        </w:rPr>
        <w:t>Lower route profitability.</w:t>
      </w:r>
    </w:p>
    <w:p w14:paraId="4409655E" w14:textId="0DBCB303" w:rsidR="00402D4F" w:rsidRPr="00592D0C" w:rsidRDefault="00402D4F" w:rsidP="00402D4F">
      <w:pPr>
        <w:pStyle w:val="ListParagraph"/>
        <w:numPr>
          <w:ilvl w:val="0"/>
          <w:numId w:val="19"/>
        </w:numPr>
        <w:autoSpaceDE w:val="0"/>
        <w:autoSpaceDN w:val="0"/>
        <w:adjustRightInd w:val="0"/>
        <w:jc w:val="both"/>
        <w:rPr>
          <w:rFonts w:cs="TwCenMT-Regular"/>
        </w:rPr>
      </w:pPr>
      <w:r w:rsidRPr="00592D0C">
        <w:rPr>
          <w:rFonts w:cs="TwCenMT-Regular"/>
        </w:rPr>
        <w:t>Reduced frequencies</w:t>
      </w:r>
      <w:r w:rsidR="006F1B22">
        <w:rPr>
          <w:rFonts w:cs="TwCenMT-Regular"/>
        </w:rPr>
        <w:t xml:space="preserve"> due to falling demand</w:t>
      </w:r>
      <w:r w:rsidRPr="00592D0C">
        <w:rPr>
          <w:rFonts w:cs="TwCenMT-Regular"/>
        </w:rPr>
        <w:t xml:space="preserve"> in a context where there are a low number of </w:t>
      </w:r>
      <w:r>
        <w:rPr>
          <w:rFonts w:cs="TwCenMT-Regular"/>
        </w:rPr>
        <w:t xml:space="preserve">flights on many routes such any that any </w:t>
      </w:r>
      <w:r w:rsidRPr="006C23B6">
        <w:rPr>
          <w:rFonts w:cs="TwCenMT-Regular"/>
        </w:rPr>
        <w:t>reduction in frequencies or</w:t>
      </w:r>
      <w:r>
        <w:rPr>
          <w:rFonts w:cs="TwCenMT-Regular"/>
        </w:rPr>
        <w:t xml:space="preserve"> </w:t>
      </w:r>
      <w:r w:rsidRPr="006C23B6">
        <w:rPr>
          <w:rFonts w:cs="TwCenMT-Regular"/>
        </w:rPr>
        <w:t>destinations served would have a significant impact on each route network.</w:t>
      </w:r>
      <w:r>
        <w:rPr>
          <w:rFonts w:cs="TwCenMT-Regular"/>
        </w:rPr>
        <w:t xml:space="preserve"> Some routes may be reduced to a single flight per day, with additional costs of travel time, overnight accommodation, and other expenses.</w:t>
      </w:r>
    </w:p>
    <w:p w14:paraId="378299F2" w14:textId="77777777" w:rsidR="00402D4F" w:rsidRDefault="00402D4F" w:rsidP="00402D4F">
      <w:pPr>
        <w:autoSpaceDE w:val="0"/>
        <w:autoSpaceDN w:val="0"/>
        <w:adjustRightInd w:val="0"/>
        <w:jc w:val="both"/>
        <w:rPr>
          <w:rFonts w:ascii="Tw Cen MT" w:hAnsi="Tw Cen MT" w:cs="TwCenMT-Regular"/>
        </w:rPr>
      </w:pPr>
    </w:p>
    <w:p w14:paraId="2858A7BE" w14:textId="149D7CCD" w:rsidR="00402D4F" w:rsidRPr="006C23B6" w:rsidRDefault="00402D4F" w:rsidP="00402D4F">
      <w:pPr>
        <w:autoSpaceDE w:val="0"/>
        <w:autoSpaceDN w:val="0"/>
        <w:adjustRightInd w:val="0"/>
        <w:jc w:val="both"/>
        <w:rPr>
          <w:rFonts w:ascii="Tw Cen MT" w:hAnsi="Tw Cen MT" w:cs="TwCenMT-Regular"/>
        </w:rPr>
      </w:pPr>
      <w:r w:rsidRPr="006C23B6">
        <w:rPr>
          <w:rFonts w:ascii="Tw Cen MT" w:hAnsi="Tw Cen MT" w:cs="TwCenMT-Regular"/>
        </w:rPr>
        <w:t>Most of the</w:t>
      </w:r>
      <w:r>
        <w:rPr>
          <w:rFonts w:ascii="Tw Cen MT" w:hAnsi="Tw Cen MT" w:cs="TwCenMT-Regular"/>
        </w:rPr>
        <w:t>se</w:t>
      </w:r>
      <w:r w:rsidRPr="006C23B6">
        <w:rPr>
          <w:rFonts w:ascii="Tw Cen MT" w:hAnsi="Tw Cen MT" w:cs="TwCenMT-Regular"/>
        </w:rPr>
        <w:t xml:space="preserve"> airport</w:t>
      </w:r>
      <w:r>
        <w:rPr>
          <w:rFonts w:ascii="Tw Cen MT" w:hAnsi="Tw Cen MT" w:cs="TwCenMT-Regular"/>
        </w:rPr>
        <w:t>’s</w:t>
      </w:r>
      <w:r w:rsidRPr="006C23B6">
        <w:rPr>
          <w:rFonts w:ascii="Tw Cen MT" w:hAnsi="Tw Cen MT" w:cs="TwCenMT-Regular"/>
        </w:rPr>
        <w:t xml:space="preserve"> routes are thin or ultra-thin. </w:t>
      </w:r>
      <w:r>
        <w:rPr>
          <w:rFonts w:ascii="Tw Cen MT" w:hAnsi="Tw Cen MT" w:cs="TwCenMT-Regular"/>
        </w:rPr>
        <w:t>However, s</w:t>
      </w:r>
      <w:r w:rsidRPr="006C23B6">
        <w:rPr>
          <w:rFonts w:ascii="Tw Cen MT" w:hAnsi="Tw Cen MT" w:cs="TwCenMT-Regular"/>
        </w:rPr>
        <w:t>witching to surface transport would result in much longer journey times and fewer</w:t>
      </w:r>
      <w:r>
        <w:rPr>
          <w:rFonts w:ascii="Tw Cen MT" w:hAnsi="Tw Cen MT" w:cs="TwCenMT-Regular"/>
        </w:rPr>
        <w:t xml:space="preserve"> </w:t>
      </w:r>
      <w:r w:rsidR="006F1B22">
        <w:rPr>
          <w:rFonts w:ascii="Tw Cen MT" w:hAnsi="Tw Cen MT" w:cs="TwCenMT-Regular"/>
        </w:rPr>
        <w:t xml:space="preserve">/ no </w:t>
      </w:r>
      <w:r w:rsidRPr="006C23B6">
        <w:rPr>
          <w:rFonts w:ascii="Tw Cen MT" w:hAnsi="Tw Cen MT" w:cs="TwCenMT-Regular"/>
        </w:rPr>
        <w:t>day trip opportunities.</w:t>
      </w:r>
    </w:p>
    <w:p w14:paraId="6C27DACB" w14:textId="77777777" w:rsidR="00402D4F" w:rsidRDefault="00402D4F" w:rsidP="00402D4F">
      <w:pPr>
        <w:pStyle w:val="Default"/>
        <w:jc w:val="both"/>
        <w:rPr>
          <w:rFonts w:ascii="Tw Cen MT" w:hAnsi="Tw Cen MT"/>
          <w:b/>
        </w:rPr>
      </w:pPr>
    </w:p>
    <w:p w14:paraId="5001957B" w14:textId="6B4B7F9F" w:rsidR="00402D4F" w:rsidRDefault="00402D4F" w:rsidP="00402D4F">
      <w:pPr>
        <w:autoSpaceDE w:val="0"/>
        <w:autoSpaceDN w:val="0"/>
        <w:adjustRightInd w:val="0"/>
        <w:jc w:val="both"/>
        <w:rPr>
          <w:rFonts w:ascii="Tw Cen MT" w:hAnsi="Tw Cen MT" w:cs="TwCenMT-Regular"/>
        </w:rPr>
      </w:pPr>
      <w:r w:rsidRPr="006C23B6">
        <w:rPr>
          <w:rFonts w:ascii="Tw Cen MT" w:hAnsi="Tw Cen MT" w:cs="TwCenMT-Regular"/>
        </w:rPr>
        <w:t>In</w:t>
      </w:r>
      <w:r w:rsidR="00DC4DFE">
        <w:rPr>
          <w:rFonts w:ascii="Tw Cen MT" w:hAnsi="Tw Cen MT" w:cs="TwCenMT-Regular"/>
        </w:rPr>
        <w:t xml:space="preserve"> </w:t>
      </w:r>
      <w:r w:rsidRPr="006C23B6">
        <w:rPr>
          <w:rFonts w:ascii="Tw Cen MT" w:hAnsi="Tw Cen MT" w:cs="TwCenMT-Regular"/>
        </w:rPr>
        <w:t>response to these challenges there is a need to recognise the economic</w:t>
      </w:r>
      <w:r>
        <w:rPr>
          <w:rFonts w:ascii="Tw Cen MT" w:hAnsi="Tw Cen MT" w:cs="TwCenMT-Regular"/>
        </w:rPr>
        <w:t xml:space="preserve"> </w:t>
      </w:r>
      <w:r w:rsidRPr="006C23B6">
        <w:rPr>
          <w:rFonts w:ascii="Tw Cen MT" w:hAnsi="Tw Cen MT" w:cs="TwCenMT-Regular"/>
        </w:rPr>
        <w:t>specialisms/advantages of the catchment areas</w:t>
      </w:r>
      <w:r w:rsidR="00880A8A">
        <w:rPr>
          <w:rFonts w:ascii="Tw Cen MT" w:hAnsi="Tw Cen MT" w:cs="TwCenMT-Regular"/>
        </w:rPr>
        <w:t xml:space="preserve"> of HIAL’s island and remote mainland a</w:t>
      </w:r>
      <w:r w:rsidR="005B72D8">
        <w:rPr>
          <w:rFonts w:ascii="Tw Cen MT" w:hAnsi="Tw Cen MT" w:cs="TwCenMT-Regular"/>
        </w:rPr>
        <w:t>irports</w:t>
      </w:r>
      <w:r w:rsidRPr="006C23B6">
        <w:rPr>
          <w:rFonts w:ascii="Tw Cen MT" w:hAnsi="Tw Cen MT" w:cs="TwCenMT-Regular"/>
        </w:rPr>
        <w:t>. These include manufacturing, fishing and aquaculture, scientific research and development, media</w:t>
      </w:r>
      <w:r>
        <w:rPr>
          <w:rFonts w:ascii="Tw Cen MT" w:hAnsi="Tw Cen MT" w:cs="TwCenMT-Regular"/>
        </w:rPr>
        <w:t>, less than daily commuting to work (offshore) and general business travel</w:t>
      </w:r>
      <w:r w:rsidR="006F1B22">
        <w:rPr>
          <w:rFonts w:ascii="Tw Cen MT" w:hAnsi="Tw Cen MT" w:cs="TwCenMT-Regular"/>
        </w:rPr>
        <w:t xml:space="preserve"> for </w:t>
      </w:r>
      <w:proofErr w:type="spellStart"/>
      <w:r w:rsidR="006F1B22">
        <w:rPr>
          <w:rFonts w:ascii="Tw Cen MT" w:hAnsi="Tw Cen MT" w:cs="TwCenMT-Regular"/>
        </w:rPr>
        <w:t>typicallty</w:t>
      </w:r>
      <w:proofErr w:type="spellEnd"/>
      <w:r w:rsidR="006F1B22">
        <w:rPr>
          <w:rFonts w:ascii="Tw Cen MT" w:hAnsi="Tw Cen MT" w:cs="TwCenMT-Regular"/>
        </w:rPr>
        <w:t xml:space="preserve"> SMEs and micro enterprises</w:t>
      </w:r>
      <w:r w:rsidRPr="006C23B6">
        <w:rPr>
          <w:rFonts w:ascii="Tw Cen MT" w:hAnsi="Tw Cen MT" w:cs="TwCenMT-Regular"/>
        </w:rPr>
        <w:t xml:space="preserve">. </w:t>
      </w:r>
    </w:p>
    <w:p w14:paraId="67D073B6" w14:textId="77777777" w:rsidR="00402D4F" w:rsidRDefault="00402D4F" w:rsidP="00402D4F">
      <w:pPr>
        <w:autoSpaceDE w:val="0"/>
        <w:autoSpaceDN w:val="0"/>
        <w:adjustRightInd w:val="0"/>
        <w:jc w:val="both"/>
        <w:rPr>
          <w:rFonts w:ascii="Tw Cen MT" w:hAnsi="Tw Cen MT" w:cs="TwCenMT-Regular"/>
        </w:rPr>
      </w:pPr>
    </w:p>
    <w:p w14:paraId="42F3F9C3" w14:textId="5A5CC179" w:rsidR="00402D4F" w:rsidRDefault="00402D4F" w:rsidP="00402D4F">
      <w:pPr>
        <w:autoSpaceDE w:val="0"/>
        <w:autoSpaceDN w:val="0"/>
        <w:adjustRightInd w:val="0"/>
        <w:jc w:val="both"/>
        <w:rPr>
          <w:rFonts w:ascii="Tw Cen MT" w:hAnsi="Tw Cen MT" w:cs="TwCenMT-Regular"/>
        </w:rPr>
      </w:pPr>
      <w:r w:rsidRPr="006C23B6">
        <w:rPr>
          <w:rFonts w:ascii="Tw Cen MT" w:hAnsi="Tw Cen MT" w:cs="TwCenMT-Regular"/>
        </w:rPr>
        <w:t>These</w:t>
      </w:r>
      <w:r>
        <w:rPr>
          <w:rFonts w:ascii="Tw Cen MT" w:hAnsi="Tw Cen MT" w:cs="TwCenMT-Regular"/>
        </w:rPr>
        <w:t xml:space="preserve"> </w:t>
      </w:r>
      <w:r w:rsidRPr="006C23B6">
        <w:rPr>
          <w:rFonts w:ascii="Tw Cen MT" w:hAnsi="Tw Cen MT" w:cs="TwCenMT-Regular"/>
        </w:rPr>
        <w:t>sectors are largely intensive users of air services and/or heavily reliant on external</w:t>
      </w:r>
      <w:r>
        <w:rPr>
          <w:rFonts w:ascii="Tw Cen MT" w:hAnsi="Tw Cen MT" w:cs="TwCenMT-Regular"/>
        </w:rPr>
        <w:t xml:space="preserve"> </w:t>
      </w:r>
      <w:r w:rsidRPr="006C23B6">
        <w:rPr>
          <w:rFonts w:ascii="Tw Cen MT" w:hAnsi="Tw Cen MT" w:cs="TwCenMT-Regular"/>
        </w:rPr>
        <w:t>markets and investment.</w:t>
      </w:r>
      <w:r>
        <w:rPr>
          <w:rFonts w:ascii="Tw Cen MT" w:hAnsi="Tw Cen MT" w:cs="TwCenMT-Regular"/>
        </w:rPr>
        <w:t xml:space="preserve"> The air service networks </w:t>
      </w:r>
      <w:r w:rsidRPr="006C23B6">
        <w:rPr>
          <w:rFonts w:ascii="Tw Cen MT" w:hAnsi="Tw Cen MT" w:cs="TwCenMT-Regular"/>
        </w:rPr>
        <w:t>effectively shrink distances allowing day trips and urgent trips to be made</w:t>
      </w:r>
      <w:r w:rsidR="00E12940">
        <w:rPr>
          <w:rFonts w:ascii="Tw Cen MT" w:hAnsi="Tw Cen MT" w:cs="TwCenMT-Regular"/>
        </w:rPr>
        <w:t>, closing some of the disadvantages of doing business from the region</w:t>
      </w:r>
      <w:r w:rsidRPr="006C23B6">
        <w:rPr>
          <w:rFonts w:ascii="Tw Cen MT" w:hAnsi="Tw Cen MT" w:cs="TwCenMT-Regular"/>
        </w:rPr>
        <w:t>.</w:t>
      </w:r>
    </w:p>
    <w:p w14:paraId="24C19638" w14:textId="77777777" w:rsidR="00402D4F" w:rsidRPr="006C23B6" w:rsidRDefault="00402D4F" w:rsidP="00402D4F">
      <w:pPr>
        <w:autoSpaceDE w:val="0"/>
        <w:autoSpaceDN w:val="0"/>
        <w:adjustRightInd w:val="0"/>
        <w:jc w:val="both"/>
        <w:rPr>
          <w:rFonts w:ascii="Tw Cen MT" w:hAnsi="Tw Cen MT" w:cs="TwCenMT-Regular"/>
        </w:rPr>
      </w:pPr>
    </w:p>
    <w:p w14:paraId="31AC96CB" w14:textId="08943ADB" w:rsidR="00402D4F" w:rsidRDefault="00402D4F" w:rsidP="00402D4F">
      <w:pPr>
        <w:autoSpaceDE w:val="0"/>
        <w:autoSpaceDN w:val="0"/>
        <w:adjustRightInd w:val="0"/>
        <w:jc w:val="both"/>
        <w:rPr>
          <w:rFonts w:ascii="Tw Cen MT" w:hAnsi="Tw Cen MT" w:cs="TwCenMT-Regular"/>
        </w:rPr>
      </w:pPr>
      <w:r>
        <w:rPr>
          <w:rFonts w:ascii="Tw Cen MT" w:hAnsi="Tw Cen MT" w:cs="TwCenMT-Regular"/>
        </w:rPr>
        <w:t>The catchment areas of t</w:t>
      </w:r>
      <w:r w:rsidRPr="006C23B6">
        <w:rPr>
          <w:rFonts w:ascii="Tw Cen MT" w:hAnsi="Tw Cen MT" w:cs="TwCenMT-Regular"/>
        </w:rPr>
        <w:t xml:space="preserve">he </w:t>
      </w:r>
      <w:r w:rsidR="00BE34DF">
        <w:rPr>
          <w:rFonts w:ascii="Tw Cen MT" w:hAnsi="Tw Cen MT" w:cs="TwCenMT-Regular"/>
        </w:rPr>
        <w:t>island and remote mainland</w:t>
      </w:r>
      <w:r>
        <w:rPr>
          <w:rFonts w:ascii="Tw Cen MT" w:hAnsi="Tw Cen MT" w:cs="TwCenMT-Regular"/>
        </w:rPr>
        <w:t xml:space="preserve"> </w:t>
      </w:r>
      <w:r w:rsidRPr="006C23B6">
        <w:rPr>
          <w:rFonts w:ascii="Tw Cen MT" w:hAnsi="Tw Cen MT" w:cs="TwCenMT-Regular"/>
        </w:rPr>
        <w:t>airport</w:t>
      </w:r>
      <w:r>
        <w:rPr>
          <w:rFonts w:ascii="Tw Cen MT" w:hAnsi="Tw Cen MT" w:cs="TwCenMT-Regular"/>
        </w:rPr>
        <w:t>s</w:t>
      </w:r>
      <w:r w:rsidRPr="006C23B6">
        <w:rPr>
          <w:rFonts w:ascii="Tw Cen MT" w:hAnsi="Tw Cen MT" w:cs="TwCenMT-Regular"/>
        </w:rPr>
        <w:t xml:space="preserve"> face similar challenges to those</w:t>
      </w:r>
      <w:r w:rsidR="00E12940">
        <w:rPr>
          <w:rFonts w:ascii="Tw Cen MT" w:hAnsi="Tw Cen MT" w:cs="TwCenMT-Regular"/>
        </w:rPr>
        <w:t xml:space="preserve"> of</w:t>
      </w:r>
      <w:r w:rsidRPr="006C23B6">
        <w:rPr>
          <w:rFonts w:ascii="Tw Cen MT" w:hAnsi="Tw Cen MT" w:cs="TwCenMT-Regular"/>
        </w:rPr>
        <w:t xml:space="preserve"> Inverness</w:t>
      </w:r>
      <w:r>
        <w:rPr>
          <w:rFonts w:ascii="Tw Cen MT" w:hAnsi="Tw Cen MT" w:cs="TwCenMT-Regular"/>
        </w:rPr>
        <w:t xml:space="preserve"> </w:t>
      </w:r>
      <w:r w:rsidRPr="006C23B6">
        <w:rPr>
          <w:rFonts w:ascii="Tw Cen MT" w:hAnsi="Tw Cen MT" w:cs="TwCenMT-Regular"/>
        </w:rPr>
        <w:t>but to a more</w:t>
      </w:r>
      <w:r>
        <w:rPr>
          <w:rFonts w:ascii="Tw Cen MT" w:hAnsi="Tw Cen MT" w:cs="TwCenMT-Regular"/>
        </w:rPr>
        <w:t xml:space="preserve"> </w:t>
      </w:r>
      <w:r w:rsidRPr="006C23B6">
        <w:rPr>
          <w:rFonts w:ascii="Tw Cen MT" w:hAnsi="Tw Cen MT" w:cs="TwCenMT-Regular"/>
        </w:rPr>
        <w:t>acute degree. They are:</w:t>
      </w:r>
    </w:p>
    <w:p w14:paraId="4521C948" w14:textId="77777777" w:rsidR="00402D4F" w:rsidRPr="006C23B6" w:rsidRDefault="00402D4F" w:rsidP="00402D4F">
      <w:pPr>
        <w:autoSpaceDE w:val="0"/>
        <w:autoSpaceDN w:val="0"/>
        <w:adjustRightInd w:val="0"/>
        <w:jc w:val="both"/>
        <w:rPr>
          <w:rFonts w:ascii="Tw Cen MT" w:hAnsi="Tw Cen MT" w:cs="TwCenMT-Regular"/>
        </w:rPr>
      </w:pPr>
    </w:p>
    <w:p w14:paraId="3C339956" w14:textId="77777777" w:rsidR="00402D4F" w:rsidRPr="00C850C4" w:rsidRDefault="00402D4F" w:rsidP="00402D4F">
      <w:pPr>
        <w:pStyle w:val="ListParagraph"/>
        <w:numPr>
          <w:ilvl w:val="0"/>
          <w:numId w:val="20"/>
        </w:numPr>
        <w:autoSpaceDE w:val="0"/>
        <w:autoSpaceDN w:val="0"/>
        <w:adjustRightInd w:val="0"/>
        <w:jc w:val="both"/>
        <w:rPr>
          <w:rFonts w:cs="TwCenMT-Regular"/>
        </w:rPr>
      </w:pPr>
      <w:r w:rsidRPr="00C850C4">
        <w:rPr>
          <w:rFonts w:cs="TwCenMT-Regular"/>
        </w:rPr>
        <w:t>Remoteness from the main commercial and service centres of Scotland, and even</w:t>
      </w:r>
      <w:r>
        <w:rPr>
          <w:rFonts w:cs="TwCenMT-Regular"/>
        </w:rPr>
        <w:t xml:space="preserve"> </w:t>
      </w:r>
      <w:r w:rsidRPr="00C850C4">
        <w:rPr>
          <w:rFonts w:cs="TwCenMT-Regular"/>
        </w:rPr>
        <w:t>more so from the rest of the UK.</w:t>
      </w:r>
    </w:p>
    <w:p w14:paraId="228E4B57" w14:textId="77777777" w:rsidR="00402D4F" w:rsidRPr="00F9452A" w:rsidRDefault="00402D4F" w:rsidP="00402D4F">
      <w:pPr>
        <w:pStyle w:val="ListParagraph"/>
        <w:numPr>
          <w:ilvl w:val="0"/>
          <w:numId w:val="20"/>
        </w:numPr>
        <w:autoSpaceDE w:val="0"/>
        <w:autoSpaceDN w:val="0"/>
        <w:adjustRightInd w:val="0"/>
        <w:jc w:val="both"/>
        <w:rPr>
          <w:rFonts w:cs="TwCenMT-Regular"/>
        </w:rPr>
      </w:pPr>
      <w:r w:rsidRPr="00F9452A">
        <w:rPr>
          <w:rFonts w:cs="TwCenMT-Regular"/>
        </w:rPr>
        <w:t>Very low population densities, constraining economic development.</w:t>
      </w:r>
    </w:p>
    <w:p w14:paraId="47ED0CF1" w14:textId="77777777" w:rsidR="00402D4F" w:rsidRPr="00C850C4" w:rsidRDefault="00402D4F" w:rsidP="00402D4F">
      <w:pPr>
        <w:pStyle w:val="ListParagraph"/>
        <w:numPr>
          <w:ilvl w:val="0"/>
          <w:numId w:val="20"/>
        </w:numPr>
        <w:autoSpaceDE w:val="0"/>
        <w:autoSpaceDN w:val="0"/>
        <w:adjustRightInd w:val="0"/>
        <w:jc w:val="both"/>
        <w:rPr>
          <w:rFonts w:cs="TwCenMT-Regular"/>
        </w:rPr>
      </w:pPr>
      <w:r w:rsidRPr="00C850C4">
        <w:rPr>
          <w:rFonts w:cs="TwCenMT-Regular"/>
        </w:rPr>
        <w:t>Small business bases, leading to a need to travel elsewhere to access personal</w:t>
      </w:r>
      <w:r>
        <w:rPr>
          <w:rFonts w:cs="TwCenMT-Regular"/>
        </w:rPr>
        <w:t xml:space="preserve"> </w:t>
      </w:r>
      <w:r w:rsidRPr="00C850C4">
        <w:rPr>
          <w:rFonts w:cs="TwCenMT-Regular"/>
        </w:rPr>
        <w:t>services (e.g. health) and for companies to access markets/business partners.</w:t>
      </w:r>
    </w:p>
    <w:p w14:paraId="6C164633" w14:textId="77777777" w:rsidR="00402D4F" w:rsidRPr="00C850C4" w:rsidRDefault="00402D4F" w:rsidP="00402D4F">
      <w:pPr>
        <w:pStyle w:val="ListParagraph"/>
        <w:numPr>
          <w:ilvl w:val="0"/>
          <w:numId w:val="20"/>
        </w:numPr>
        <w:autoSpaceDE w:val="0"/>
        <w:autoSpaceDN w:val="0"/>
        <w:adjustRightInd w:val="0"/>
        <w:jc w:val="both"/>
        <w:rPr>
          <w:rFonts w:eastAsia="SymbolMT" w:cs="SymbolMT"/>
        </w:rPr>
      </w:pPr>
      <w:r w:rsidRPr="00C850C4">
        <w:rPr>
          <w:rFonts w:cs="TwCenMT-Regular"/>
        </w:rPr>
        <w:t>A relatively low proportion of residents aged 15-44. This reduces the pool of</w:t>
      </w:r>
      <w:r>
        <w:rPr>
          <w:rFonts w:cs="TwCenMT-Regular"/>
        </w:rPr>
        <w:t xml:space="preserve"> </w:t>
      </w:r>
      <w:r w:rsidRPr="00C850C4">
        <w:rPr>
          <w:rFonts w:cs="TwCenMT-Regular"/>
        </w:rPr>
        <w:t>workers, businesses and families required for sustainable economic growth.</w:t>
      </w:r>
      <w:r w:rsidRPr="00C850C4">
        <w:rPr>
          <w:rFonts w:eastAsia="SymbolMT" w:cs="SymbolMT"/>
        </w:rPr>
        <w:t xml:space="preserve"> </w:t>
      </w:r>
    </w:p>
    <w:p w14:paraId="2D900BC3" w14:textId="77777777" w:rsidR="00402D4F" w:rsidRPr="003A0FBF" w:rsidRDefault="00402D4F" w:rsidP="00402D4F">
      <w:pPr>
        <w:pStyle w:val="ListParagraph"/>
        <w:numPr>
          <w:ilvl w:val="0"/>
          <w:numId w:val="20"/>
        </w:numPr>
        <w:autoSpaceDE w:val="0"/>
        <w:autoSpaceDN w:val="0"/>
        <w:adjustRightInd w:val="0"/>
        <w:jc w:val="both"/>
        <w:rPr>
          <w:rFonts w:cs="TwCenMT-Regular"/>
        </w:rPr>
      </w:pPr>
      <w:r w:rsidRPr="003A0FBF">
        <w:rPr>
          <w:rFonts w:cs="TwCenMT-Regular"/>
        </w:rPr>
        <w:t xml:space="preserve">An overrepresentation of sectors with relatively low </w:t>
      </w:r>
      <w:r>
        <w:rPr>
          <w:rFonts w:cs="TwCenMT-Regular"/>
        </w:rPr>
        <w:t>Gross Value Added (</w:t>
      </w:r>
      <w:r w:rsidRPr="003A0FBF">
        <w:rPr>
          <w:rFonts w:cs="TwCenMT-Regular"/>
        </w:rPr>
        <w:t>GVA</w:t>
      </w:r>
      <w:r>
        <w:rPr>
          <w:rFonts w:cs="TwCenMT-Regular"/>
        </w:rPr>
        <w:t>)</w:t>
      </w:r>
      <w:r w:rsidRPr="003A0FBF">
        <w:rPr>
          <w:rFonts w:cs="TwCenMT-Regular"/>
        </w:rPr>
        <w:t xml:space="preserve"> and wages.</w:t>
      </w:r>
    </w:p>
    <w:p w14:paraId="0A200DC9" w14:textId="77777777" w:rsidR="00402D4F" w:rsidRDefault="00402D4F" w:rsidP="00402D4F">
      <w:pPr>
        <w:jc w:val="both"/>
        <w:rPr>
          <w:rFonts w:ascii="Tw Cen MT" w:hAnsi="Tw Cen MT"/>
        </w:rPr>
      </w:pPr>
    </w:p>
    <w:p w14:paraId="0ABD989C" w14:textId="77777777" w:rsidR="00402D4F" w:rsidRPr="00E13380" w:rsidRDefault="00402D4F" w:rsidP="00402D4F">
      <w:pPr>
        <w:autoSpaceDE w:val="0"/>
        <w:autoSpaceDN w:val="0"/>
        <w:adjustRightInd w:val="0"/>
        <w:jc w:val="both"/>
        <w:rPr>
          <w:rFonts w:ascii="Tw Cen MT" w:hAnsi="Tw Cen MT" w:cs="Arial"/>
        </w:rPr>
      </w:pPr>
      <w:r>
        <w:rPr>
          <w:rFonts w:ascii="Tw Cen MT" w:hAnsi="Tw Cen MT" w:cs="Arial"/>
        </w:rPr>
        <w:t xml:space="preserve">In 2024 seven of the air routes carried less than 16,000 passengers per year. They served a range of destinations including Edinburgh, Inverness, Aberdeen and Glasgow. </w:t>
      </w:r>
    </w:p>
    <w:p w14:paraId="2CD2FE6F" w14:textId="77777777" w:rsidR="00E13380" w:rsidRDefault="00E13380" w:rsidP="00E13380">
      <w:pPr>
        <w:autoSpaceDE w:val="0"/>
        <w:autoSpaceDN w:val="0"/>
        <w:adjustRightInd w:val="0"/>
        <w:jc w:val="both"/>
        <w:rPr>
          <w:rFonts w:ascii="Tw Cen MT" w:hAnsi="Tw Cen MT" w:cs="Arial"/>
        </w:rPr>
      </w:pPr>
    </w:p>
    <w:p w14:paraId="3577B9EC" w14:textId="5CA5F1B8" w:rsidR="00FD03BC" w:rsidRDefault="00BE34DF" w:rsidP="00E13380">
      <w:pPr>
        <w:autoSpaceDE w:val="0"/>
        <w:autoSpaceDN w:val="0"/>
        <w:adjustRightInd w:val="0"/>
        <w:jc w:val="both"/>
        <w:rPr>
          <w:rFonts w:ascii="Tw Cen MT" w:hAnsi="Tw Cen MT" w:cs="Arial"/>
        </w:rPr>
      </w:pPr>
      <w:r>
        <w:rPr>
          <w:rFonts w:ascii="Tw Cen MT" w:hAnsi="Tw Cen MT" w:cs="Arial"/>
        </w:rPr>
        <w:lastRenderedPageBreak/>
        <w:t>Retaining support through</w:t>
      </w:r>
      <w:r w:rsidR="00FD03BC" w:rsidRPr="00E13380">
        <w:rPr>
          <w:rFonts w:ascii="Tw Cen MT" w:hAnsi="Tw Cen MT" w:cs="Arial"/>
        </w:rPr>
        <w:t xml:space="preserve"> </w:t>
      </w:r>
      <w:r>
        <w:rPr>
          <w:rFonts w:ascii="Tw Cen MT" w:hAnsi="Tw Cen MT" w:cs="Arial"/>
        </w:rPr>
        <w:t>the</w:t>
      </w:r>
      <w:r w:rsidRPr="00E13380">
        <w:rPr>
          <w:rFonts w:ascii="Tw Cen MT" w:hAnsi="Tw Cen MT" w:cs="Arial"/>
        </w:rPr>
        <w:t xml:space="preserve"> </w:t>
      </w:r>
      <w:r w:rsidR="00FD03BC" w:rsidRPr="00E13380">
        <w:rPr>
          <w:rFonts w:ascii="Tw Cen MT" w:hAnsi="Tw Cen MT" w:cs="Arial"/>
        </w:rPr>
        <w:t xml:space="preserve">ADT </w:t>
      </w:r>
      <w:r>
        <w:rPr>
          <w:rFonts w:ascii="Tw Cen MT" w:hAnsi="Tw Cen MT" w:cs="Arial"/>
        </w:rPr>
        <w:t xml:space="preserve">exemption </w:t>
      </w:r>
      <w:r w:rsidR="00FD03BC" w:rsidRPr="00E13380">
        <w:rPr>
          <w:rFonts w:ascii="Tw Cen MT" w:hAnsi="Tw Cen MT" w:cs="Arial"/>
        </w:rPr>
        <w:t xml:space="preserve">could help sustain the thinnest commercial routes that operate in the Highlands and Islands. These are ones that, while providing valuable connections to main centres, are operated by smaller aircraft often with low passenger loads. </w:t>
      </w:r>
    </w:p>
    <w:p w14:paraId="4D246528" w14:textId="77777777" w:rsidR="00066924" w:rsidRDefault="00066924" w:rsidP="00E13380">
      <w:pPr>
        <w:autoSpaceDE w:val="0"/>
        <w:autoSpaceDN w:val="0"/>
        <w:adjustRightInd w:val="0"/>
        <w:jc w:val="both"/>
        <w:rPr>
          <w:rFonts w:ascii="Tw Cen MT" w:hAnsi="Tw Cen MT" w:cs="Arial"/>
        </w:rPr>
      </w:pPr>
    </w:p>
    <w:p w14:paraId="3EA76736" w14:textId="77777777" w:rsidR="000508FE" w:rsidRPr="000508FE" w:rsidRDefault="000508FE" w:rsidP="000508FE">
      <w:pPr>
        <w:rPr>
          <w:rFonts w:ascii="Tw Cen MT" w:hAnsi="Tw Cen MT"/>
          <w:color w:val="212121"/>
        </w:rPr>
      </w:pPr>
      <w:r w:rsidRPr="000508FE">
        <w:rPr>
          <w:rFonts w:ascii="Tw Cen MT" w:hAnsi="Tw Cen MT"/>
          <w:color w:val="212121"/>
        </w:rPr>
        <w:t>Local and regional partners would welcome the opportunity to work with both the Scottish and UK Government to develop the case for an equivalent exemption from Air Passenger Duty to apply to inbound flights to the Highlands and Islands from the rest of the UK. This would mirror similar policy provisions in the ADS scheme and the UKETS Aviation Regional Free Allocation that is under consideration currently</w:t>
      </w:r>
    </w:p>
    <w:p w14:paraId="7AFE670E" w14:textId="77777777" w:rsidR="005360F9" w:rsidRDefault="005360F9" w:rsidP="00E13380">
      <w:pPr>
        <w:autoSpaceDE w:val="0"/>
        <w:autoSpaceDN w:val="0"/>
        <w:adjustRightInd w:val="0"/>
        <w:jc w:val="both"/>
        <w:rPr>
          <w:rFonts w:ascii="Tw Cen MT" w:hAnsi="Tw Cen MT" w:cs="Arial"/>
          <w:b/>
        </w:rPr>
      </w:pPr>
    </w:p>
    <w:p w14:paraId="084981E2" w14:textId="77777777" w:rsidR="00FA13EB" w:rsidRPr="00D43251" w:rsidRDefault="00FA13EB" w:rsidP="00E13380">
      <w:pPr>
        <w:autoSpaceDE w:val="0"/>
        <w:autoSpaceDN w:val="0"/>
        <w:adjustRightInd w:val="0"/>
        <w:jc w:val="both"/>
        <w:rPr>
          <w:rFonts w:ascii="Tw Cen MT" w:hAnsi="Tw Cen MT" w:cs="Arial"/>
          <w:b/>
        </w:rPr>
      </w:pPr>
      <w:r w:rsidRPr="00D43251">
        <w:rPr>
          <w:rFonts w:ascii="Tw Cen MT" w:hAnsi="Tw Cen MT" w:cs="Arial"/>
          <w:b/>
        </w:rPr>
        <w:t>Inverness Airport</w:t>
      </w:r>
    </w:p>
    <w:p w14:paraId="0708601F" w14:textId="77777777" w:rsidR="00D43251" w:rsidRDefault="00D43251" w:rsidP="00E13380">
      <w:pPr>
        <w:autoSpaceDE w:val="0"/>
        <w:autoSpaceDN w:val="0"/>
        <w:adjustRightInd w:val="0"/>
        <w:jc w:val="both"/>
        <w:rPr>
          <w:rFonts w:ascii="Tw Cen MT" w:hAnsi="Tw Cen MT" w:cs="Arial"/>
        </w:rPr>
      </w:pPr>
    </w:p>
    <w:p w14:paraId="675C2E65" w14:textId="5B8360E6" w:rsidR="00FA13EB" w:rsidRPr="00D43251" w:rsidRDefault="000A6A56" w:rsidP="00E13380">
      <w:pPr>
        <w:autoSpaceDE w:val="0"/>
        <w:autoSpaceDN w:val="0"/>
        <w:adjustRightInd w:val="0"/>
        <w:jc w:val="both"/>
        <w:rPr>
          <w:rFonts w:ascii="Tw Cen MT" w:hAnsi="Tw Cen MT" w:cs="Arial"/>
        </w:rPr>
      </w:pPr>
      <w:r>
        <w:rPr>
          <w:rFonts w:ascii="Tw Cen MT" w:hAnsi="Tw Cen MT" w:cs="Arial"/>
        </w:rPr>
        <w:t>The</w:t>
      </w:r>
      <w:r w:rsidR="00D43251" w:rsidRPr="00D43251">
        <w:rPr>
          <w:rFonts w:ascii="Tw Cen MT" w:hAnsi="Tw Cen MT" w:cs="Arial"/>
        </w:rPr>
        <w:t xml:space="preserve"> main </w:t>
      </w:r>
      <w:r w:rsidR="00D43251" w:rsidRPr="00D43251">
        <w:rPr>
          <w:rFonts w:ascii="Tw Cen MT" w:hAnsi="Tw Cen MT"/>
        </w:rPr>
        <w:t xml:space="preserve">potential impacts of introducing </w:t>
      </w:r>
      <w:r w:rsidR="00C543B5">
        <w:rPr>
          <w:rFonts w:ascii="Tw Cen MT" w:hAnsi="Tw Cen MT"/>
        </w:rPr>
        <w:t>ADT</w:t>
      </w:r>
      <w:r w:rsidR="00C543B5" w:rsidRPr="00D43251">
        <w:rPr>
          <w:rFonts w:ascii="Tw Cen MT" w:hAnsi="Tw Cen MT"/>
        </w:rPr>
        <w:t xml:space="preserve"> </w:t>
      </w:r>
      <w:r w:rsidR="00D43251" w:rsidRPr="00D43251">
        <w:rPr>
          <w:rFonts w:ascii="Tw Cen MT" w:hAnsi="Tw Cen MT"/>
        </w:rPr>
        <w:t>on outbound flights from Inverness are:</w:t>
      </w:r>
    </w:p>
    <w:p w14:paraId="566CCE2E" w14:textId="77777777" w:rsidR="00D43251" w:rsidRDefault="00D43251" w:rsidP="00E13380">
      <w:pPr>
        <w:autoSpaceDE w:val="0"/>
        <w:autoSpaceDN w:val="0"/>
        <w:adjustRightInd w:val="0"/>
        <w:jc w:val="both"/>
        <w:rPr>
          <w:rFonts w:ascii="Tw Cen MT" w:hAnsi="Tw Cen MT" w:cs="Arial"/>
        </w:rPr>
      </w:pPr>
    </w:p>
    <w:p w14:paraId="272E8D5C" w14:textId="77777777" w:rsidR="00044D17" w:rsidRPr="00044D17" w:rsidRDefault="00044D17" w:rsidP="00044D17">
      <w:pPr>
        <w:pStyle w:val="Default"/>
        <w:numPr>
          <w:ilvl w:val="0"/>
          <w:numId w:val="18"/>
        </w:numPr>
        <w:jc w:val="both"/>
        <w:rPr>
          <w:rFonts w:ascii="Tw Cen MT" w:hAnsi="Tw Cen MT"/>
        </w:rPr>
      </w:pPr>
      <w:r w:rsidRPr="00044D17">
        <w:rPr>
          <w:rFonts w:ascii="Tw Cen MT" w:hAnsi="Tw Cen MT"/>
        </w:rPr>
        <w:t>Airlines increasing their fares.</w:t>
      </w:r>
    </w:p>
    <w:p w14:paraId="3FF1C34F" w14:textId="77777777" w:rsidR="00044D17" w:rsidRPr="00044D17" w:rsidRDefault="00044D17" w:rsidP="00044D17">
      <w:pPr>
        <w:pStyle w:val="Default"/>
        <w:numPr>
          <w:ilvl w:val="0"/>
          <w:numId w:val="18"/>
        </w:numPr>
        <w:jc w:val="both"/>
        <w:rPr>
          <w:rFonts w:ascii="Tw Cen MT" w:hAnsi="Tw Cen MT"/>
        </w:rPr>
      </w:pPr>
      <w:r w:rsidRPr="00044D17">
        <w:rPr>
          <w:rFonts w:ascii="Tw Cen MT" w:hAnsi="Tw Cen MT"/>
        </w:rPr>
        <w:t>Reduced passenger numbers.</w:t>
      </w:r>
    </w:p>
    <w:p w14:paraId="38DE9314" w14:textId="77777777" w:rsidR="00044D17" w:rsidRPr="00044D17" w:rsidRDefault="00044D17" w:rsidP="00044D17">
      <w:pPr>
        <w:pStyle w:val="Default"/>
        <w:numPr>
          <w:ilvl w:val="0"/>
          <w:numId w:val="18"/>
        </w:numPr>
        <w:jc w:val="both"/>
        <w:rPr>
          <w:rFonts w:ascii="Tw Cen MT" w:hAnsi="Tw Cen MT"/>
        </w:rPr>
      </w:pPr>
      <w:r w:rsidRPr="00044D17">
        <w:rPr>
          <w:rFonts w:ascii="Tw Cen MT" w:hAnsi="Tw Cen MT"/>
        </w:rPr>
        <w:t>Lower route profitability.</w:t>
      </w:r>
    </w:p>
    <w:p w14:paraId="4DBD36E3" w14:textId="77777777" w:rsidR="00044D17" w:rsidRPr="00044D17" w:rsidRDefault="00044D17" w:rsidP="00044D17">
      <w:pPr>
        <w:pStyle w:val="Default"/>
        <w:numPr>
          <w:ilvl w:val="0"/>
          <w:numId w:val="18"/>
        </w:numPr>
        <w:jc w:val="both"/>
        <w:rPr>
          <w:rFonts w:ascii="Tw Cen MT" w:hAnsi="Tw Cen MT"/>
        </w:rPr>
      </w:pPr>
      <w:r w:rsidRPr="00044D17">
        <w:rPr>
          <w:rFonts w:ascii="Tw Cen MT" w:hAnsi="Tw Cen MT"/>
        </w:rPr>
        <w:t>Reduced frequencies.</w:t>
      </w:r>
    </w:p>
    <w:p w14:paraId="50D03AB0" w14:textId="77777777" w:rsidR="0044677A" w:rsidRPr="0044677A" w:rsidRDefault="00044D17" w:rsidP="005A0AAF">
      <w:pPr>
        <w:pStyle w:val="Default"/>
        <w:numPr>
          <w:ilvl w:val="0"/>
          <w:numId w:val="18"/>
        </w:numPr>
        <w:jc w:val="both"/>
        <w:rPr>
          <w:rFonts w:ascii="Tw Cen MT" w:hAnsi="Tw Cen MT" w:cs="TwCenMT-Regular"/>
        </w:rPr>
      </w:pPr>
      <w:r w:rsidRPr="005A0AAF">
        <w:rPr>
          <w:rFonts w:ascii="Tw Cen MT" w:hAnsi="Tw Cen MT"/>
        </w:rPr>
        <w:t>Fewer route enhancements than might otherwise have taken place</w:t>
      </w:r>
      <w:r w:rsidR="0044677A">
        <w:rPr>
          <w:rFonts w:ascii="Tw Cen MT" w:hAnsi="Tw Cen MT"/>
        </w:rPr>
        <w:t>.</w:t>
      </w:r>
    </w:p>
    <w:p w14:paraId="6EEF8D63" w14:textId="4488FF6C" w:rsidR="00592D0C" w:rsidRPr="005A0AAF" w:rsidRDefault="0044677A" w:rsidP="005A0AAF">
      <w:pPr>
        <w:pStyle w:val="Default"/>
        <w:numPr>
          <w:ilvl w:val="0"/>
          <w:numId w:val="18"/>
        </w:numPr>
        <w:jc w:val="both"/>
        <w:rPr>
          <w:rFonts w:ascii="Tw Cen MT" w:hAnsi="Tw Cen MT" w:cs="TwCenMT-Regular"/>
        </w:rPr>
      </w:pPr>
      <w:r>
        <w:rPr>
          <w:rFonts w:ascii="Tw Cen MT" w:hAnsi="Tw Cen MT"/>
        </w:rPr>
        <w:t>Undermin</w:t>
      </w:r>
      <w:r w:rsidR="00332B3A">
        <w:rPr>
          <w:rFonts w:ascii="Tw Cen MT" w:hAnsi="Tw Cen MT"/>
        </w:rPr>
        <w:t>ing</w:t>
      </w:r>
      <w:r>
        <w:rPr>
          <w:rFonts w:ascii="Tw Cen MT" w:hAnsi="Tw Cen MT"/>
        </w:rPr>
        <w:t xml:space="preserve"> route viability.</w:t>
      </w:r>
      <w:r w:rsidR="00044D17" w:rsidRPr="005A0AAF">
        <w:rPr>
          <w:rFonts w:ascii="Tw Cen MT" w:hAnsi="Tw Cen MT"/>
        </w:rPr>
        <w:t xml:space="preserve"> </w:t>
      </w:r>
    </w:p>
    <w:p w14:paraId="770FF085" w14:textId="77777777" w:rsidR="005A0AAF" w:rsidRPr="005A0AAF" w:rsidRDefault="005A0AAF" w:rsidP="005A0AAF">
      <w:pPr>
        <w:pStyle w:val="Default"/>
        <w:ind w:left="720"/>
        <w:jc w:val="both"/>
        <w:rPr>
          <w:rFonts w:ascii="Tw Cen MT" w:hAnsi="Tw Cen MT" w:cs="TwCenMT-Regular"/>
        </w:rPr>
      </w:pPr>
    </w:p>
    <w:p w14:paraId="398B0B56" w14:textId="653709DE" w:rsidR="00592D0C" w:rsidRDefault="00592D0C" w:rsidP="00592D0C">
      <w:pPr>
        <w:pStyle w:val="Default"/>
        <w:jc w:val="both"/>
        <w:rPr>
          <w:rFonts w:ascii="Tw Cen MT" w:hAnsi="Tw Cen MT" w:cs="TwCenMT-Regular"/>
        </w:rPr>
      </w:pPr>
      <w:r>
        <w:rPr>
          <w:rFonts w:ascii="Tw Cen MT" w:hAnsi="Tw Cen MT" w:cs="TwCenMT-Regular"/>
        </w:rPr>
        <w:t xml:space="preserve">This would affect </w:t>
      </w:r>
      <w:r w:rsidR="00D43251">
        <w:rPr>
          <w:rFonts w:ascii="Tw Cen MT" w:hAnsi="Tw Cen MT" w:cs="TwCenMT-Regular"/>
        </w:rPr>
        <w:t>intra-Scotland fli</w:t>
      </w:r>
      <w:r w:rsidR="003A0FBF">
        <w:rPr>
          <w:rFonts w:ascii="Tw Cen MT" w:hAnsi="Tw Cen MT" w:cs="TwCenMT-Regular"/>
        </w:rPr>
        <w:t xml:space="preserve">ghts and between Inverness and </w:t>
      </w:r>
      <w:r w:rsidR="00693EBB">
        <w:rPr>
          <w:rFonts w:ascii="Tw Cen MT" w:hAnsi="Tw Cen MT" w:cs="TwCenMT-Regular"/>
        </w:rPr>
        <w:t xml:space="preserve">the rest of </w:t>
      </w:r>
      <w:r w:rsidR="00D43251">
        <w:rPr>
          <w:rFonts w:ascii="Tw Cen MT" w:hAnsi="Tw Cen MT" w:cs="TwCenMT-Regular"/>
        </w:rPr>
        <w:t>the UK</w:t>
      </w:r>
      <w:r w:rsidR="00E36284">
        <w:rPr>
          <w:rFonts w:ascii="Tw Cen MT" w:hAnsi="Tw Cen MT" w:cs="TwCenMT-Regular"/>
        </w:rPr>
        <w:t>.</w:t>
      </w:r>
      <w:r>
        <w:rPr>
          <w:rFonts w:ascii="Tw Cen MT" w:hAnsi="Tw Cen MT" w:cs="TwCenMT-Regular"/>
        </w:rPr>
        <w:t xml:space="preserve"> </w:t>
      </w:r>
    </w:p>
    <w:p w14:paraId="263EC72C" w14:textId="77777777" w:rsidR="00CB75CE" w:rsidRDefault="00CB75CE" w:rsidP="00592D0C">
      <w:pPr>
        <w:pStyle w:val="Default"/>
        <w:jc w:val="both"/>
        <w:rPr>
          <w:rFonts w:ascii="Tw Cen MT" w:hAnsi="Tw Cen MT" w:cs="TwCenMT-Regular"/>
        </w:rPr>
      </w:pPr>
    </w:p>
    <w:p w14:paraId="516BB029" w14:textId="4D717ED8" w:rsidR="00D43251" w:rsidRDefault="00D43251" w:rsidP="00D43251">
      <w:pPr>
        <w:autoSpaceDE w:val="0"/>
        <w:autoSpaceDN w:val="0"/>
        <w:adjustRightInd w:val="0"/>
        <w:jc w:val="both"/>
        <w:rPr>
          <w:rFonts w:ascii="Tw Cen MT" w:hAnsi="Tw Cen MT" w:cs="TwCenMT-Regular"/>
        </w:rPr>
      </w:pPr>
      <w:r>
        <w:rPr>
          <w:rFonts w:ascii="Tw Cen MT" w:hAnsi="Tw Cen MT" w:cs="TwCenMT-Regular"/>
        </w:rPr>
        <w:t>Previous research</w:t>
      </w:r>
      <w:r w:rsidR="00C80B28">
        <w:rPr>
          <w:rStyle w:val="FootnoteReference"/>
          <w:rFonts w:ascii="Tw Cen MT" w:hAnsi="Tw Cen MT" w:cs="TwCenMT-Regular"/>
        </w:rPr>
        <w:footnoteReference w:id="5"/>
      </w:r>
      <w:r>
        <w:rPr>
          <w:rFonts w:ascii="Tw Cen MT" w:hAnsi="Tw Cen MT" w:cs="TwCenMT-Regular"/>
        </w:rPr>
        <w:t xml:space="preserve"> has</w:t>
      </w:r>
      <w:r w:rsidRPr="006C23B6">
        <w:rPr>
          <w:rFonts w:ascii="Tw Cen MT" w:hAnsi="Tw Cen MT" w:cs="TwCenMT-Regular"/>
        </w:rPr>
        <w:t xml:space="preserve"> suggested various specific effects from fare increases</w:t>
      </w:r>
      <w:r>
        <w:rPr>
          <w:rFonts w:ascii="Tw Cen MT" w:hAnsi="Tw Cen MT" w:cs="TwCenMT-Regular"/>
        </w:rPr>
        <w:t xml:space="preserve">. </w:t>
      </w:r>
      <w:r w:rsidRPr="006C23B6">
        <w:rPr>
          <w:rFonts w:ascii="Tw Cen MT" w:hAnsi="Tw Cen MT" w:cs="TwCenMT-Regular"/>
        </w:rPr>
        <w:t>Business passengers would be less price elastic (i.e. less likely to not use a route if</w:t>
      </w:r>
      <w:r>
        <w:rPr>
          <w:rFonts w:ascii="Tw Cen MT" w:hAnsi="Tw Cen MT" w:cs="TwCenMT-Regular"/>
        </w:rPr>
        <w:t xml:space="preserve"> </w:t>
      </w:r>
      <w:r w:rsidRPr="006C23B6">
        <w:rPr>
          <w:rFonts w:ascii="Tw Cen MT" w:hAnsi="Tw Cen MT" w:cs="TwCenMT-Regular"/>
        </w:rPr>
        <w:t>fares went up) than leisure passengers. However, business travel would be more</w:t>
      </w:r>
      <w:r>
        <w:rPr>
          <w:rFonts w:ascii="Tw Cen MT" w:hAnsi="Tw Cen MT" w:cs="TwCenMT-Regular"/>
        </w:rPr>
        <w:t xml:space="preserve"> </w:t>
      </w:r>
      <w:r w:rsidRPr="006C23B6">
        <w:rPr>
          <w:rFonts w:ascii="Tw Cen MT" w:hAnsi="Tw Cen MT" w:cs="TwCenMT-Regular"/>
        </w:rPr>
        <w:t>sensitive to reduced frequency/less business-friendly flight times.</w:t>
      </w:r>
    </w:p>
    <w:p w14:paraId="2B51F22F" w14:textId="77777777" w:rsidR="00D43251" w:rsidRDefault="00D43251" w:rsidP="00D43251">
      <w:pPr>
        <w:autoSpaceDE w:val="0"/>
        <w:autoSpaceDN w:val="0"/>
        <w:adjustRightInd w:val="0"/>
        <w:jc w:val="both"/>
        <w:rPr>
          <w:rFonts w:ascii="Tw Cen MT" w:hAnsi="Tw Cen MT" w:cs="TwCenMT-Regular"/>
        </w:rPr>
      </w:pPr>
    </w:p>
    <w:p w14:paraId="01C4AE06" w14:textId="376674F4" w:rsidR="00D43251" w:rsidRDefault="00D43251" w:rsidP="00D43251">
      <w:pPr>
        <w:autoSpaceDE w:val="0"/>
        <w:autoSpaceDN w:val="0"/>
        <w:adjustRightInd w:val="0"/>
        <w:jc w:val="both"/>
        <w:rPr>
          <w:rFonts w:ascii="Tw Cen MT" w:hAnsi="Tw Cen MT" w:cs="TwCenMT-Regular"/>
        </w:rPr>
      </w:pPr>
      <w:r w:rsidRPr="0074617D">
        <w:rPr>
          <w:rFonts w:ascii="Tw Cen MT" w:hAnsi="Tw Cen MT" w:cs="TwCenMT-Regular"/>
        </w:rPr>
        <w:t>Previous research</w:t>
      </w:r>
      <w:r w:rsidR="00CB75CE">
        <w:rPr>
          <w:rStyle w:val="FootnoteReference"/>
          <w:rFonts w:ascii="Tw Cen MT" w:hAnsi="Tw Cen MT" w:cs="TwCenMT-Regular"/>
        </w:rPr>
        <w:footnoteReference w:id="6"/>
      </w:r>
      <w:r w:rsidRPr="0074617D">
        <w:rPr>
          <w:rFonts w:ascii="Tw Cen MT" w:hAnsi="Tw Cen MT" w:cs="TwCenMT-Regular"/>
        </w:rPr>
        <w:t xml:space="preserve"> </w:t>
      </w:r>
      <w:r>
        <w:rPr>
          <w:rFonts w:ascii="Tw Cen MT" w:hAnsi="Tw Cen MT" w:cs="TwCenMT-Regular"/>
        </w:rPr>
        <w:t xml:space="preserve">also </w:t>
      </w:r>
      <w:r w:rsidRPr="0074617D">
        <w:rPr>
          <w:rFonts w:ascii="Tw Cen MT" w:hAnsi="Tw Cen MT" w:cs="TwCenMT-Regular"/>
        </w:rPr>
        <w:t>produced an illustrative analysis of outbound fares on Inverness’s cross border</w:t>
      </w:r>
      <w:r>
        <w:rPr>
          <w:rFonts w:ascii="Tw Cen MT" w:hAnsi="Tw Cen MT" w:cs="TwCenMT-Regular"/>
        </w:rPr>
        <w:t xml:space="preserve"> </w:t>
      </w:r>
      <w:r w:rsidRPr="0074617D">
        <w:rPr>
          <w:rFonts w:ascii="Tw Cen MT" w:hAnsi="Tw Cen MT" w:cs="TwCenMT-Regular"/>
        </w:rPr>
        <w:t>routes. It had two main findings. First, even with the current APD exemption, the</w:t>
      </w:r>
      <w:r>
        <w:rPr>
          <w:rFonts w:ascii="Tw Cen MT" w:hAnsi="Tw Cen MT" w:cs="TwCenMT-Regular"/>
        </w:rPr>
        <w:t xml:space="preserve"> </w:t>
      </w:r>
      <w:r w:rsidRPr="0074617D">
        <w:rPr>
          <w:rFonts w:ascii="Tw Cen MT" w:hAnsi="Tw Cen MT" w:cs="TwCenMT-Regular"/>
        </w:rPr>
        <w:t>lowest fares at Inverness tend to be more expensive than those at Edinburgh, Glasgow</w:t>
      </w:r>
      <w:r>
        <w:rPr>
          <w:rFonts w:ascii="Tw Cen MT" w:hAnsi="Tw Cen MT" w:cs="TwCenMT-Regular"/>
        </w:rPr>
        <w:t xml:space="preserve"> </w:t>
      </w:r>
      <w:r w:rsidRPr="0074617D">
        <w:rPr>
          <w:rFonts w:ascii="Tw Cen MT" w:hAnsi="Tw Cen MT" w:cs="TwCenMT-Regular"/>
        </w:rPr>
        <w:t>and Aberdeen.</w:t>
      </w:r>
    </w:p>
    <w:p w14:paraId="7154D173" w14:textId="77777777" w:rsidR="00D43251" w:rsidRPr="006C23B6" w:rsidRDefault="00D43251" w:rsidP="00D43251">
      <w:pPr>
        <w:autoSpaceDE w:val="0"/>
        <w:autoSpaceDN w:val="0"/>
        <w:adjustRightInd w:val="0"/>
        <w:jc w:val="both"/>
        <w:rPr>
          <w:rFonts w:ascii="Tw Cen MT" w:hAnsi="Tw Cen MT" w:cs="TwCenMT-Regular"/>
        </w:rPr>
      </w:pPr>
    </w:p>
    <w:p w14:paraId="5DF42E9A" w14:textId="60DB75DE" w:rsidR="0022169E" w:rsidRPr="0089731A" w:rsidRDefault="00D43251" w:rsidP="0022169E">
      <w:pPr>
        <w:autoSpaceDE w:val="0"/>
        <w:autoSpaceDN w:val="0"/>
        <w:adjustRightInd w:val="0"/>
        <w:jc w:val="both"/>
        <w:rPr>
          <w:rFonts w:ascii="Tw Cen MT" w:hAnsi="Tw Cen MT" w:cs="TwCenMT-Regular"/>
          <w:b/>
        </w:rPr>
      </w:pPr>
      <w:r w:rsidRPr="0089731A">
        <w:rPr>
          <w:rFonts w:ascii="Tw Cen MT" w:hAnsi="Tw Cen MT" w:cs="TwCenMT-Regular"/>
          <w:b/>
        </w:rPr>
        <w:t xml:space="preserve">Second, </w:t>
      </w:r>
      <w:r w:rsidR="004F626F" w:rsidRPr="0089731A">
        <w:rPr>
          <w:rFonts w:ascii="Tw Cen MT" w:hAnsi="Tw Cen MT" w:cs="TwCenMT-Regular"/>
          <w:b/>
        </w:rPr>
        <w:t>th</w:t>
      </w:r>
      <w:r w:rsidR="00C850C4" w:rsidRPr="0089731A">
        <w:rPr>
          <w:rFonts w:ascii="Tw Cen MT" w:hAnsi="Tw Cen MT" w:cs="TwCenMT-Regular"/>
          <w:b/>
        </w:rPr>
        <w:t>e</w:t>
      </w:r>
      <w:r w:rsidR="004F626F" w:rsidRPr="0089731A">
        <w:rPr>
          <w:rFonts w:ascii="Tw Cen MT" w:hAnsi="Tw Cen MT" w:cs="TwCenMT-Regular"/>
          <w:b/>
        </w:rPr>
        <w:t xml:space="preserve"> </w:t>
      </w:r>
      <w:r w:rsidRPr="0089731A">
        <w:rPr>
          <w:rFonts w:ascii="Tw Cen MT" w:hAnsi="Tw Cen MT" w:cs="TwCenMT-Regular"/>
          <w:b/>
        </w:rPr>
        <w:t>research found that if the exemption was removed and the charge passed on in full, nearly half of Inverness’ average fares would increase by 20% or more and a significant proportion would increase by over 30%.</w:t>
      </w:r>
      <w:r w:rsidR="003737FB" w:rsidRPr="0089731A">
        <w:rPr>
          <w:rFonts w:ascii="Tw Cen MT" w:hAnsi="Tw Cen MT" w:cs="TwCenMT-Regular"/>
          <w:b/>
        </w:rPr>
        <w:t xml:space="preserve"> These are significant fare increases.</w:t>
      </w:r>
    </w:p>
    <w:p w14:paraId="7BACA43B" w14:textId="77777777" w:rsidR="0095167B" w:rsidRDefault="0095167B" w:rsidP="0022169E">
      <w:pPr>
        <w:autoSpaceDE w:val="0"/>
        <w:autoSpaceDN w:val="0"/>
        <w:adjustRightInd w:val="0"/>
        <w:jc w:val="both"/>
        <w:rPr>
          <w:rFonts w:ascii="Tw Cen MT" w:hAnsi="Tw Cen MT" w:cs="TwCenMT-Regular"/>
        </w:rPr>
      </w:pPr>
    </w:p>
    <w:p w14:paraId="292566EB" w14:textId="1592027D" w:rsidR="00C850C4" w:rsidRDefault="007A6917" w:rsidP="0022169E">
      <w:pPr>
        <w:autoSpaceDE w:val="0"/>
        <w:autoSpaceDN w:val="0"/>
        <w:adjustRightInd w:val="0"/>
        <w:jc w:val="both"/>
        <w:rPr>
          <w:rFonts w:ascii="Tw Cen MT" w:hAnsi="Tw Cen MT"/>
        </w:rPr>
      </w:pPr>
      <w:r>
        <w:rPr>
          <w:rFonts w:ascii="Tw Cen MT" w:hAnsi="Tw Cen MT"/>
        </w:rPr>
        <w:t>In 2024 this would have affected a total of 1,081,</w:t>
      </w:r>
      <w:r w:rsidR="008D5C1F">
        <w:rPr>
          <w:rFonts w:ascii="Tw Cen MT" w:hAnsi="Tw Cen MT"/>
        </w:rPr>
        <w:t>526</w:t>
      </w:r>
      <w:r>
        <w:rPr>
          <w:rFonts w:ascii="Tw Cen MT" w:hAnsi="Tw Cen MT"/>
        </w:rPr>
        <w:t xml:space="preserve"> passenger trips</w:t>
      </w:r>
      <w:r w:rsidR="007101B2">
        <w:rPr>
          <w:rFonts w:ascii="Tw Cen MT" w:hAnsi="Tw Cen MT"/>
        </w:rPr>
        <w:t xml:space="preserve"> (excluding children under 16)</w:t>
      </w:r>
      <w:r w:rsidR="00C850C4">
        <w:rPr>
          <w:rFonts w:ascii="Tw Cen MT" w:hAnsi="Tw Cen MT"/>
        </w:rPr>
        <w:t>.</w:t>
      </w:r>
      <w:r>
        <w:rPr>
          <w:rFonts w:ascii="Tw Cen MT" w:hAnsi="Tw Cen MT"/>
        </w:rPr>
        <w:t xml:space="preserve"> </w:t>
      </w:r>
      <w:r w:rsidR="00C850C4">
        <w:rPr>
          <w:rFonts w:ascii="Tw Cen MT" w:hAnsi="Tw Cen MT"/>
        </w:rPr>
        <w:t xml:space="preserve">(This </w:t>
      </w:r>
      <w:r>
        <w:rPr>
          <w:rFonts w:ascii="Tw Cen MT" w:hAnsi="Tw Cen MT"/>
        </w:rPr>
        <w:t xml:space="preserve">would be divided by two as the ADT exemption </w:t>
      </w:r>
      <w:r w:rsidR="00592D0C">
        <w:rPr>
          <w:rFonts w:ascii="Tw Cen MT" w:hAnsi="Tw Cen MT"/>
        </w:rPr>
        <w:t>is</w:t>
      </w:r>
      <w:r>
        <w:rPr>
          <w:rFonts w:ascii="Tw Cen MT" w:hAnsi="Tw Cen MT"/>
        </w:rPr>
        <w:t xml:space="preserve"> only on the outward leg from the Highlands and Islands airport</w:t>
      </w:r>
      <w:r w:rsidR="00C850C4">
        <w:rPr>
          <w:rFonts w:ascii="Tw Cen MT" w:hAnsi="Tw Cen MT"/>
        </w:rPr>
        <w:t>)</w:t>
      </w:r>
      <w:r>
        <w:rPr>
          <w:rFonts w:ascii="Tw Cen MT" w:hAnsi="Tw Cen MT"/>
        </w:rPr>
        <w:t xml:space="preserve">. </w:t>
      </w:r>
    </w:p>
    <w:p w14:paraId="1AEA0609" w14:textId="77777777" w:rsidR="00C850C4" w:rsidRDefault="00C850C4" w:rsidP="0022169E">
      <w:pPr>
        <w:autoSpaceDE w:val="0"/>
        <w:autoSpaceDN w:val="0"/>
        <w:adjustRightInd w:val="0"/>
        <w:jc w:val="both"/>
        <w:rPr>
          <w:rFonts w:ascii="Tw Cen MT" w:hAnsi="Tw Cen MT"/>
        </w:rPr>
      </w:pPr>
    </w:p>
    <w:p w14:paraId="6FB45DAD" w14:textId="57CC1319" w:rsidR="00261CEF" w:rsidRDefault="001A1136" w:rsidP="0022169E">
      <w:pPr>
        <w:autoSpaceDE w:val="0"/>
        <w:autoSpaceDN w:val="0"/>
        <w:adjustRightInd w:val="0"/>
        <w:jc w:val="both"/>
        <w:rPr>
          <w:rFonts w:ascii="Tw Cen MT" w:hAnsi="Tw Cen MT" w:cs="ArialMT"/>
        </w:rPr>
      </w:pPr>
      <w:r>
        <w:rPr>
          <w:rFonts w:ascii="Tw Cen MT" w:hAnsi="Tw Cen MT"/>
        </w:rPr>
        <w:t>Maintaining the exemption for</w:t>
      </w:r>
      <w:r w:rsidR="007A6917">
        <w:rPr>
          <w:rFonts w:ascii="Tw Cen MT" w:hAnsi="Tw Cen MT"/>
        </w:rPr>
        <w:t xml:space="preserve"> </w:t>
      </w:r>
      <w:r>
        <w:rPr>
          <w:rFonts w:ascii="Tw Cen MT" w:hAnsi="Tw Cen MT"/>
        </w:rPr>
        <w:t xml:space="preserve">ADT </w:t>
      </w:r>
      <w:r w:rsidRPr="001A1136">
        <w:rPr>
          <w:rFonts w:ascii="Tw Cen MT" w:hAnsi="Tw Cen MT" w:cs="ArialMT"/>
        </w:rPr>
        <w:t>passengers travelling from airports in the Highlands and Islands to airports in Scotland and the rest of the UK</w:t>
      </w:r>
      <w:r>
        <w:rPr>
          <w:rFonts w:ascii="Tw Cen MT" w:hAnsi="Tw Cen MT" w:cs="ArialMT"/>
          <w:b/>
        </w:rPr>
        <w:t xml:space="preserve"> </w:t>
      </w:r>
      <w:r w:rsidRPr="001A1136">
        <w:rPr>
          <w:rFonts w:ascii="Tw Cen MT" w:hAnsi="Tw Cen MT" w:cs="ArialMT"/>
        </w:rPr>
        <w:t>would</w:t>
      </w:r>
      <w:r>
        <w:rPr>
          <w:rFonts w:ascii="Tw Cen MT" w:hAnsi="Tw Cen MT" w:cs="ArialMT"/>
          <w:b/>
        </w:rPr>
        <w:t xml:space="preserve"> </w:t>
      </w:r>
      <w:r w:rsidRPr="001A1136">
        <w:rPr>
          <w:rFonts w:ascii="Tw Cen MT" w:hAnsi="Tw Cen MT" w:cs="ArialMT"/>
        </w:rPr>
        <w:t>be broadly split</w:t>
      </w:r>
      <w:r>
        <w:rPr>
          <w:rFonts w:ascii="Tw Cen MT" w:hAnsi="Tw Cen MT" w:cs="ArialMT"/>
        </w:rPr>
        <w:t xml:space="preserve"> 60:40 between flights to elsewhere in the UK and flights to other airports in Scotland.</w:t>
      </w:r>
    </w:p>
    <w:p w14:paraId="00B11151" w14:textId="77777777" w:rsidR="00796E35" w:rsidRDefault="00796E35" w:rsidP="0022169E">
      <w:pPr>
        <w:autoSpaceDE w:val="0"/>
        <w:autoSpaceDN w:val="0"/>
        <w:adjustRightInd w:val="0"/>
        <w:jc w:val="both"/>
        <w:rPr>
          <w:rFonts w:ascii="Tw Cen MT" w:hAnsi="Tw Cen MT" w:cs="ArialMT"/>
        </w:rPr>
      </w:pPr>
    </w:p>
    <w:p w14:paraId="54F02D48" w14:textId="0C1E5358" w:rsidR="00E343FE" w:rsidRDefault="00796E35" w:rsidP="0082244E">
      <w:pPr>
        <w:autoSpaceDE w:val="0"/>
        <w:autoSpaceDN w:val="0"/>
        <w:adjustRightInd w:val="0"/>
        <w:jc w:val="both"/>
        <w:rPr>
          <w:rFonts w:ascii="Tw Cen MT" w:hAnsi="Tw Cen MT" w:cs="ArialMT"/>
        </w:rPr>
      </w:pPr>
      <w:r>
        <w:rPr>
          <w:rFonts w:ascii="Tw Cen MT" w:hAnsi="Tw Cen MT" w:cs="ArialMT"/>
        </w:rPr>
        <w:t xml:space="preserve">In conclusion, </w:t>
      </w:r>
      <w:r w:rsidR="00F3073A">
        <w:rPr>
          <w:rFonts w:ascii="Tw Cen MT" w:hAnsi="Tw Cen MT" w:cs="ArialMT"/>
        </w:rPr>
        <w:t>we welcome</w:t>
      </w:r>
      <w:r>
        <w:rPr>
          <w:rFonts w:ascii="Tw Cen MT" w:hAnsi="Tw Cen MT" w:cs="ArialMT"/>
        </w:rPr>
        <w:t xml:space="preserve"> that the</w:t>
      </w:r>
      <w:r w:rsidR="00F3073A">
        <w:rPr>
          <w:rFonts w:ascii="Tw Cen MT" w:hAnsi="Tw Cen MT" w:cs="ArialMT"/>
        </w:rPr>
        <w:t xml:space="preserve"> Scottish Government is proposing to retain the</w:t>
      </w:r>
      <w:r>
        <w:rPr>
          <w:rFonts w:ascii="Tw Cen MT" w:hAnsi="Tw Cen MT" w:cs="ArialMT"/>
        </w:rPr>
        <w:t xml:space="preserve"> exemption on </w:t>
      </w:r>
      <w:r w:rsidRPr="00796E35">
        <w:rPr>
          <w:rFonts w:ascii="Tw Cen MT" w:hAnsi="Tw Cen MT" w:cs="ArialMT"/>
        </w:rPr>
        <w:t>the carriage of passengers from airports in the Highlands and Islands to airports in Scotland and the rest of the UK</w:t>
      </w:r>
      <w:r>
        <w:rPr>
          <w:rFonts w:ascii="Tw Cen MT" w:hAnsi="Tw Cen MT" w:cs="ArialMT"/>
        </w:rPr>
        <w:t xml:space="preserve">. </w:t>
      </w:r>
      <w:r w:rsidR="00F3073A">
        <w:rPr>
          <w:rFonts w:ascii="Tw Cen MT" w:hAnsi="Tw Cen MT" w:cs="ArialMT"/>
        </w:rPr>
        <w:t>As evidenced above, across island</w:t>
      </w:r>
      <w:r w:rsidR="00074370">
        <w:rPr>
          <w:rFonts w:ascii="Tw Cen MT" w:hAnsi="Tw Cen MT" w:cs="ArialMT"/>
        </w:rPr>
        <w:t>s</w:t>
      </w:r>
      <w:r w:rsidR="00F3073A">
        <w:rPr>
          <w:rFonts w:ascii="Tw Cen MT" w:hAnsi="Tw Cen MT" w:cs="ArialMT"/>
        </w:rPr>
        <w:t xml:space="preserve"> and remote mainland airports, as well as Inverness Airport, over the years the exemption h</w:t>
      </w:r>
      <w:r w:rsidR="001A7E36">
        <w:rPr>
          <w:rFonts w:ascii="Tw Cen MT" w:hAnsi="Tw Cen MT" w:cs="ArialMT"/>
        </w:rPr>
        <w:t>as</w:t>
      </w:r>
      <w:r w:rsidR="00074370">
        <w:rPr>
          <w:rFonts w:ascii="Tw Cen MT" w:hAnsi="Tw Cen MT" w:cs="ArialMT"/>
        </w:rPr>
        <w:t xml:space="preserve"> </w:t>
      </w:r>
      <w:r w:rsidR="003A2237">
        <w:rPr>
          <w:rFonts w:ascii="Tw Cen MT" w:hAnsi="Tw Cen MT" w:cs="ArialMT"/>
        </w:rPr>
        <w:t>had a positive effect in terms of</w:t>
      </w:r>
      <w:r w:rsidR="00F3073A">
        <w:rPr>
          <w:rFonts w:ascii="Tw Cen MT" w:hAnsi="Tw Cen MT" w:cs="ArialMT"/>
        </w:rPr>
        <w:t xml:space="preserve"> the viability</w:t>
      </w:r>
      <w:r w:rsidR="00074370">
        <w:rPr>
          <w:rFonts w:ascii="Tw Cen MT" w:hAnsi="Tw Cen MT" w:cs="ArialMT"/>
        </w:rPr>
        <w:t xml:space="preserve"> and service frequency</w:t>
      </w:r>
      <w:r w:rsidR="00F3073A">
        <w:rPr>
          <w:rFonts w:ascii="Tw Cen MT" w:hAnsi="Tw Cen MT" w:cs="ArialMT"/>
        </w:rPr>
        <w:t xml:space="preserve"> of </w:t>
      </w:r>
      <w:r w:rsidR="001A7E36">
        <w:rPr>
          <w:rFonts w:ascii="Tw Cen MT" w:hAnsi="Tw Cen MT" w:cs="ArialMT"/>
        </w:rPr>
        <w:t>air routes in the region</w:t>
      </w:r>
      <w:r w:rsidR="00074370">
        <w:rPr>
          <w:rFonts w:ascii="Tw Cen MT" w:hAnsi="Tw Cen MT" w:cs="ArialMT"/>
        </w:rPr>
        <w:t>.</w:t>
      </w:r>
      <w:r w:rsidR="00E343FE">
        <w:rPr>
          <w:rFonts w:ascii="Tw Cen MT" w:hAnsi="Tw Cen MT" w:cs="ArialMT"/>
        </w:rPr>
        <w:br w:type="page"/>
      </w:r>
    </w:p>
    <w:p w14:paraId="1D82B16F" w14:textId="28EFC9DB" w:rsidR="00237AE6" w:rsidRDefault="00CF5B1E" w:rsidP="0082244E">
      <w:pPr>
        <w:jc w:val="both"/>
        <w:rPr>
          <w:rFonts w:ascii="Tw Cen MT" w:hAnsi="Tw Cen MT" w:cs="ArialMT"/>
          <w:b/>
        </w:rPr>
      </w:pPr>
      <w:r w:rsidRPr="00E001EE">
        <w:rPr>
          <w:rFonts w:ascii="Tw Cen MT" w:hAnsi="Tw Cen MT"/>
          <w:b/>
        </w:rPr>
        <w:lastRenderedPageBreak/>
        <w:t>A</w:t>
      </w:r>
      <w:r w:rsidR="00EE74D6" w:rsidRPr="00E001EE">
        <w:rPr>
          <w:rFonts w:ascii="Tw Cen MT" w:hAnsi="Tw Cen MT"/>
          <w:b/>
        </w:rPr>
        <w:t>2</w:t>
      </w:r>
      <w:r w:rsidR="00E343FE">
        <w:rPr>
          <w:rFonts w:ascii="Tw Cen MT" w:hAnsi="Tw Cen MT" w:cs="ArialMT"/>
          <w:b/>
        </w:rPr>
        <w:t xml:space="preserve">. </w:t>
      </w:r>
      <w:r w:rsidRPr="00CF5B1E">
        <w:rPr>
          <w:rFonts w:ascii="Tw Cen MT" w:hAnsi="Tw Cen MT" w:cs="ArialMT"/>
          <w:b/>
        </w:rPr>
        <w:t>Do you agree that the carriage of passengers to airports in the Highlands and Islands from all Scottish airports should be exempt from ADT?</w:t>
      </w:r>
      <w:r w:rsidR="00676420">
        <w:rPr>
          <w:rFonts w:ascii="Tw Cen MT" w:hAnsi="Tw Cen MT" w:cs="ArialMT"/>
          <w:b/>
        </w:rPr>
        <w:t xml:space="preserve"> </w:t>
      </w:r>
    </w:p>
    <w:p w14:paraId="39DDC09F" w14:textId="77777777" w:rsidR="0011611A" w:rsidRDefault="0011611A" w:rsidP="0028773E">
      <w:pPr>
        <w:jc w:val="both"/>
        <w:rPr>
          <w:rFonts w:ascii="Tw Cen MT" w:hAnsi="Tw Cen MT"/>
        </w:rPr>
      </w:pPr>
    </w:p>
    <w:p w14:paraId="0B3370AD" w14:textId="44F83C62" w:rsidR="00CF5B1E" w:rsidRPr="00CF5B1E" w:rsidRDefault="00CF5B1E" w:rsidP="00CF5B1E">
      <w:pPr>
        <w:jc w:val="both"/>
        <w:rPr>
          <w:rFonts w:ascii="Tw Cen MT" w:hAnsi="Tw Cen MT"/>
          <w:b/>
        </w:rPr>
      </w:pPr>
      <w:r w:rsidRPr="00CF5B1E">
        <w:rPr>
          <w:rFonts w:ascii="Tw Cen MT" w:hAnsi="Tw Cen MT"/>
          <w:b/>
        </w:rPr>
        <w:t xml:space="preserve">Yes-we </w:t>
      </w:r>
      <w:r w:rsidR="00C52B23">
        <w:rPr>
          <w:rFonts w:ascii="Tw Cen MT" w:hAnsi="Tw Cen MT"/>
          <w:b/>
        </w:rPr>
        <w:t xml:space="preserve">strongly </w:t>
      </w:r>
      <w:r w:rsidRPr="00CF5B1E">
        <w:rPr>
          <w:rFonts w:ascii="Tw Cen MT" w:hAnsi="Tw Cen MT"/>
          <w:b/>
        </w:rPr>
        <w:t>agree with this.</w:t>
      </w:r>
    </w:p>
    <w:p w14:paraId="4F765950" w14:textId="77777777" w:rsidR="00CF5B1E" w:rsidRPr="006C23B6" w:rsidRDefault="00CF5B1E" w:rsidP="0028773E">
      <w:pPr>
        <w:jc w:val="both"/>
        <w:rPr>
          <w:rFonts w:ascii="Tw Cen MT" w:hAnsi="Tw Cen MT"/>
        </w:rPr>
      </w:pPr>
    </w:p>
    <w:p w14:paraId="0A4D424F" w14:textId="66B87E1D" w:rsidR="00537C78" w:rsidRDefault="001A1136" w:rsidP="001A1136">
      <w:pPr>
        <w:autoSpaceDE w:val="0"/>
        <w:autoSpaceDN w:val="0"/>
        <w:adjustRightInd w:val="0"/>
        <w:jc w:val="both"/>
        <w:rPr>
          <w:rFonts w:ascii="Tw Cen MT" w:hAnsi="Tw Cen MT"/>
        </w:rPr>
      </w:pPr>
      <w:r>
        <w:rPr>
          <w:rFonts w:ascii="Tw Cen MT" w:hAnsi="Tw Cen MT"/>
        </w:rPr>
        <w:t xml:space="preserve">There is a </w:t>
      </w:r>
      <w:r w:rsidRPr="00D9085F">
        <w:rPr>
          <w:rFonts w:ascii="Tw Cen MT" w:hAnsi="Tw Cen MT"/>
        </w:rPr>
        <w:t xml:space="preserve">positive of </w:t>
      </w:r>
      <w:r>
        <w:rPr>
          <w:rFonts w:ascii="Tw Cen MT" w:hAnsi="Tw Cen MT"/>
        </w:rPr>
        <w:t xml:space="preserve">a </w:t>
      </w:r>
      <w:r w:rsidRPr="00D9085F">
        <w:rPr>
          <w:rFonts w:ascii="Tw Cen MT" w:hAnsi="Tw Cen MT"/>
        </w:rPr>
        <w:t>double exemption</w:t>
      </w:r>
      <w:r>
        <w:rPr>
          <w:rFonts w:ascii="Tw Cen MT" w:hAnsi="Tw Cen MT"/>
        </w:rPr>
        <w:t xml:space="preserve"> i.e.</w:t>
      </w:r>
      <w:r w:rsidRPr="00D9085F">
        <w:rPr>
          <w:rFonts w:ascii="Tw Cen MT" w:hAnsi="Tw Cen MT"/>
        </w:rPr>
        <w:t xml:space="preserve"> for both legs of intra-Scotland flights to and from airports in the Highlands and Islands.</w:t>
      </w:r>
      <w:r>
        <w:rPr>
          <w:rFonts w:ascii="Tw Cen MT" w:hAnsi="Tw Cen MT"/>
        </w:rPr>
        <w:t xml:space="preserve"> </w:t>
      </w:r>
      <w:r w:rsidR="00537C78" w:rsidRPr="006C23B6">
        <w:rPr>
          <w:rFonts w:ascii="Tw Cen MT" w:hAnsi="Tw Cen MT"/>
        </w:rPr>
        <w:t xml:space="preserve"> </w:t>
      </w:r>
      <w:r w:rsidR="00725A24">
        <w:rPr>
          <w:rFonts w:ascii="Tw Cen MT" w:hAnsi="Tw Cen MT"/>
        </w:rPr>
        <w:t xml:space="preserve">Widening the exemption to now include inbound legs to the Highlands and Islands </w:t>
      </w:r>
      <w:r w:rsidR="00537C78" w:rsidRPr="006C23B6">
        <w:rPr>
          <w:rFonts w:ascii="Tw Cen MT" w:hAnsi="Tw Cen MT"/>
        </w:rPr>
        <w:t xml:space="preserve">will stimulate demand for air travel through lower fares. In turn this </w:t>
      </w:r>
      <w:r w:rsidR="00C850C4">
        <w:rPr>
          <w:rFonts w:ascii="Tw Cen MT" w:hAnsi="Tw Cen MT"/>
        </w:rPr>
        <w:t xml:space="preserve">can </w:t>
      </w:r>
      <w:r w:rsidR="00537C78" w:rsidRPr="006C23B6">
        <w:rPr>
          <w:rFonts w:ascii="Tw Cen MT" w:hAnsi="Tw Cen MT"/>
        </w:rPr>
        <w:t>support both new routes and improved frequencies/timings on existing ones</w:t>
      </w:r>
      <w:r w:rsidR="00693EBB">
        <w:rPr>
          <w:rFonts w:ascii="Tw Cen MT" w:hAnsi="Tw Cen MT"/>
        </w:rPr>
        <w:t>, offering benefits to all those travelling / looking to travel</w:t>
      </w:r>
      <w:r w:rsidR="00537C78" w:rsidRPr="006C23B6">
        <w:rPr>
          <w:rFonts w:ascii="Tw Cen MT" w:hAnsi="Tw Cen MT"/>
        </w:rPr>
        <w:t>.</w:t>
      </w:r>
    </w:p>
    <w:p w14:paraId="50F587EC" w14:textId="77777777" w:rsidR="001A1136" w:rsidRDefault="001A1136" w:rsidP="001A1136">
      <w:pPr>
        <w:autoSpaceDE w:val="0"/>
        <w:autoSpaceDN w:val="0"/>
        <w:adjustRightInd w:val="0"/>
        <w:jc w:val="both"/>
        <w:rPr>
          <w:rFonts w:ascii="Tw Cen MT" w:hAnsi="Tw Cen MT"/>
        </w:rPr>
      </w:pPr>
    </w:p>
    <w:p w14:paraId="766C3D8D" w14:textId="58E5FFD1" w:rsidR="001A1136" w:rsidRPr="006C23B6" w:rsidRDefault="001A1136" w:rsidP="001A1136">
      <w:pPr>
        <w:autoSpaceDE w:val="0"/>
        <w:autoSpaceDN w:val="0"/>
        <w:adjustRightInd w:val="0"/>
        <w:jc w:val="both"/>
        <w:rPr>
          <w:rFonts w:ascii="Tw Cen MT" w:hAnsi="Tw Cen MT"/>
        </w:rPr>
      </w:pPr>
      <w:r>
        <w:rPr>
          <w:rFonts w:ascii="Tw Cen MT" w:hAnsi="Tw Cen MT"/>
        </w:rPr>
        <w:t xml:space="preserve">The case for a full ADT exemption from Highlands and Islands airports and those elsewhere in Scotland is </w:t>
      </w:r>
      <w:proofErr w:type="gramStart"/>
      <w:r>
        <w:rPr>
          <w:rFonts w:ascii="Tw Cen MT" w:hAnsi="Tw Cen MT"/>
        </w:rPr>
        <w:t>similar to</w:t>
      </w:r>
      <w:proofErr w:type="gramEnd"/>
      <w:r>
        <w:rPr>
          <w:rFonts w:ascii="Tw Cen MT" w:hAnsi="Tw Cen MT"/>
        </w:rPr>
        <w:t xml:space="preserve"> that set out in our response to question </w:t>
      </w:r>
      <w:r w:rsidR="00C850C4">
        <w:rPr>
          <w:rFonts w:ascii="Tw Cen MT" w:hAnsi="Tw Cen MT"/>
        </w:rPr>
        <w:t>A</w:t>
      </w:r>
      <w:r>
        <w:rPr>
          <w:rFonts w:ascii="Tw Cen MT" w:hAnsi="Tw Cen MT"/>
        </w:rPr>
        <w:t>1.  We would again highlight some of the key reasons for introducing the full exemption as follows</w:t>
      </w:r>
      <w:r w:rsidR="00C850C4">
        <w:rPr>
          <w:rFonts w:ascii="Tw Cen MT" w:hAnsi="Tw Cen MT"/>
        </w:rPr>
        <w:t>.</w:t>
      </w:r>
    </w:p>
    <w:p w14:paraId="31823BBD" w14:textId="77777777" w:rsidR="0028773E" w:rsidRDefault="0028773E" w:rsidP="0028773E">
      <w:pPr>
        <w:jc w:val="both"/>
        <w:rPr>
          <w:rFonts w:ascii="Tw Cen MT" w:hAnsi="Tw Cen MT"/>
        </w:rPr>
      </w:pPr>
    </w:p>
    <w:p w14:paraId="6C3AA2B1" w14:textId="6D03DC38" w:rsidR="00693EED" w:rsidRPr="006C23B6" w:rsidRDefault="00693EED" w:rsidP="0028773E">
      <w:pPr>
        <w:jc w:val="both"/>
        <w:rPr>
          <w:rFonts w:ascii="Tw Cen MT" w:hAnsi="Tw Cen MT"/>
        </w:rPr>
      </w:pPr>
      <w:r w:rsidRPr="006C23B6">
        <w:rPr>
          <w:rFonts w:ascii="Tw Cen MT" w:hAnsi="Tw Cen MT"/>
        </w:rPr>
        <w:t xml:space="preserve">Long distances </w:t>
      </w:r>
      <w:proofErr w:type="gramStart"/>
      <w:r w:rsidRPr="006C23B6">
        <w:rPr>
          <w:rFonts w:ascii="Tw Cen MT" w:hAnsi="Tw Cen MT"/>
        </w:rPr>
        <w:t>have to</w:t>
      </w:r>
      <w:proofErr w:type="gramEnd"/>
      <w:r w:rsidRPr="006C23B6">
        <w:rPr>
          <w:rFonts w:ascii="Tw Cen MT" w:hAnsi="Tw Cen MT"/>
        </w:rPr>
        <w:t xml:space="preserve"> be travelled t</w:t>
      </w:r>
      <w:r w:rsidR="00D471CC" w:rsidRPr="006C23B6">
        <w:rPr>
          <w:rFonts w:ascii="Tw Cen MT" w:hAnsi="Tw Cen MT"/>
        </w:rPr>
        <w:t>o/from main centres in Scotland.</w:t>
      </w:r>
      <w:r w:rsidR="00BF592E">
        <w:rPr>
          <w:rFonts w:ascii="Tw Cen MT" w:hAnsi="Tw Cen MT"/>
        </w:rPr>
        <w:t xml:space="preserve"> </w:t>
      </w:r>
      <w:r w:rsidRPr="006C23B6">
        <w:rPr>
          <w:rFonts w:ascii="Tw Cen MT" w:hAnsi="Tw Cen MT"/>
        </w:rPr>
        <w:t xml:space="preserve">For many </w:t>
      </w:r>
      <w:r w:rsidR="003A2237">
        <w:rPr>
          <w:rFonts w:ascii="Tw Cen MT" w:hAnsi="Tw Cen MT"/>
        </w:rPr>
        <w:t>Highlands and Islands</w:t>
      </w:r>
      <w:r w:rsidRPr="006C23B6">
        <w:rPr>
          <w:rFonts w:ascii="Tw Cen MT" w:hAnsi="Tw Cen MT"/>
        </w:rPr>
        <w:t xml:space="preserve"> communities the alternatives to air are slow and often infrequent ferry </w:t>
      </w:r>
      <w:proofErr w:type="gramStart"/>
      <w:r w:rsidRPr="006C23B6">
        <w:rPr>
          <w:rFonts w:ascii="Tw Cen MT" w:hAnsi="Tw Cen MT"/>
        </w:rPr>
        <w:t>services</w:t>
      </w:r>
      <w:r w:rsidR="00693EBB">
        <w:rPr>
          <w:rFonts w:ascii="Tw Cen MT" w:hAnsi="Tw Cen MT"/>
        </w:rPr>
        <w:t>, and</w:t>
      </w:r>
      <w:proofErr w:type="gramEnd"/>
      <w:r w:rsidR="00693EBB">
        <w:rPr>
          <w:rFonts w:ascii="Tw Cen MT" w:hAnsi="Tw Cen MT"/>
        </w:rPr>
        <w:t xml:space="preserve"> connecting road or rail journeys</w:t>
      </w:r>
      <w:r w:rsidRPr="006C23B6">
        <w:rPr>
          <w:rFonts w:ascii="Tw Cen MT" w:hAnsi="Tw Cen MT"/>
        </w:rPr>
        <w:t>.</w:t>
      </w:r>
    </w:p>
    <w:p w14:paraId="208042C2" w14:textId="77777777" w:rsidR="0028773E" w:rsidRDefault="0028773E" w:rsidP="0028773E">
      <w:pPr>
        <w:jc w:val="both"/>
        <w:rPr>
          <w:rFonts w:ascii="Tw Cen MT" w:hAnsi="Tw Cen MT"/>
        </w:rPr>
      </w:pPr>
    </w:p>
    <w:p w14:paraId="738DDA06" w14:textId="30856D7D" w:rsidR="00D16036" w:rsidRDefault="00D16036" w:rsidP="00D16036">
      <w:pPr>
        <w:jc w:val="both"/>
        <w:rPr>
          <w:rFonts w:ascii="Tw Cen MT" w:hAnsi="Tw Cen MT"/>
        </w:rPr>
      </w:pPr>
      <w:r w:rsidRPr="006C23B6">
        <w:rPr>
          <w:rFonts w:ascii="Tw Cen MT" w:hAnsi="Tw Cen MT"/>
        </w:rPr>
        <w:t xml:space="preserve">Air is especially suited to certain types of </w:t>
      </w:r>
      <w:proofErr w:type="gramStart"/>
      <w:r w:rsidRPr="006C23B6">
        <w:rPr>
          <w:rFonts w:ascii="Tw Cen MT" w:hAnsi="Tw Cen MT"/>
        </w:rPr>
        <w:t>journey</w:t>
      </w:r>
      <w:proofErr w:type="gramEnd"/>
      <w:r w:rsidRPr="006C23B6">
        <w:rPr>
          <w:rFonts w:ascii="Tw Cen MT" w:hAnsi="Tw Cen MT"/>
        </w:rPr>
        <w:t xml:space="preserve">. </w:t>
      </w:r>
      <w:r w:rsidR="00693EBB">
        <w:rPr>
          <w:rFonts w:ascii="Tw Cen MT" w:hAnsi="Tw Cen MT"/>
        </w:rPr>
        <w:t xml:space="preserve"> </w:t>
      </w:r>
      <w:proofErr w:type="gramStart"/>
      <w:r w:rsidRPr="006C23B6">
        <w:rPr>
          <w:rFonts w:ascii="Tw Cen MT" w:hAnsi="Tw Cen MT"/>
        </w:rPr>
        <w:t xml:space="preserve">In particular, </w:t>
      </w:r>
      <w:r w:rsidRPr="006C23B6">
        <w:rPr>
          <w:rFonts w:ascii="Tw Cen MT" w:hAnsi="Tw Cen MT" w:cs="Arial"/>
        </w:rPr>
        <w:t>day</w:t>
      </w:r>
      <w:proofErr w:type="gramEnd"/>
      <w:r w:rsidRPr="006C23B6">
        <w:rPr>
          <w:rFonts w:ascii="Tw Cen MT" w:hAnsi="Tw Cen MT" w:cs="Arial"/>
        </w:rPr>
        <w:t xml:space="preserve"> trips, urgent trips (e.g. in times of illness/bereavement), and connecting with an onward flight</w:t>
      </w:r>
      <w:r w:rsidRPr="006C23B6">
        <w:rPr>
          <w:rFonts w:ascii="Tw Cen MT" w:hAnsi="Tw Cen MT"/>
        </w:rPr>
        <w:t xml:space="preserve"> at another airport.</w:t>
      </w:r>
    </w:p>
    <w:p w14:paraId="23F2184F" w14:textId="77777777" w:rsidR="00D16036" w:rsidRDefault="00D16036" w:rsidP="00D16036">
      <w:pPr>
        <w:jc w:val="both"/>
        <w:rPr>
          <w:rFonts w:ascii="Tw Cen MT" w:hAnsi="Tw Cen MT"/>
        </w:rPr>
      </w:pPr>
    </w:p>
    <w:p w14:paraId="199B598E" w14:textId="77777777" w:rsidR="00237AE6" w:rsidRDefault="008F0929" w:rsidP="008F0929">
      <w:pPr>
        <w:autoSpaceDE w:val="0"/>
        <w:autoSpaceDN w:val="0"/>
        <w:adjustRightInd w:val="0"/>
        <w:jc w:val="both"/>
        <w:rPr>
          <w:rFonts w:ascii="Tw Cen MT" w:hAnsi="Tw Cen MT"/>
        </w:rPr>
      </w:pPr>
      <w:r w:rsidRPr="006C23B6">
        <w:rPr>
          <w:rFonts w:ascii="Tw Cen MT" w:hAnsi="Tw Cen MT"/>
        </w:rPr>
        <w:t xml:space="preserve">The crucial importance of aviation to the Highlands and Islands is recognised in current APD arrangements. The extension of the </w:t>
      </w:r>
      <w:r w:rsidR="00535347">
        <w:rPr>
          <w:rFonts w:ascii="Tw Cen MT" w:hAnsi="Tw Cen MT"/>
        </w:rPr>
        <w:t>ADT</w:t>
      </w:r>
      <w:r w:rsidRPr="006C23B6">
        <w:rPr>
          <w:rFonts w:ascii="Tw Cen MT" w:hAnsi="Tw Cen MT"/>
        </w:rPr>
        <w:t xml:space="preserve"> exemption to both legs of intra-Scotland flights </w:t>
      </w:r>
      <w:r>
        <w:rPr>
          <w:rFonts w:ascii="Tw Cen MT" w:hAnsi="Tw Cen MT"/>
        </w:rPr>
        <w:t xml:space="preserve">will be beneficial to a range of passengers. </w:t>
      </w:r>
    </w:p>
    <w:p w14:paraId="77C761AB" w14:textId="77777777" w:rsidR="00237AE6" w:rsidRDefault="00237AE6" w:rsidP="008F0929">
      <w:pPr>
        <w:autoSpaceDE w:val="0"/>
        <w:autoSpaceDN w:val="0"/>
        <w:adjustRightInd w:val="0"/>
        <w:jc w:val="both"/>
        <w:rPr>
          <w:rFonts w:ascii="Tw Cen MT" w:hAnsi="Tw Cen MT"/>
        </w:rPr>
      </w:pPr>
    </w:p>
    <w:p w14:paraId="36FAC918" w14:textId="6CB4209D" w:rsidR="00693EED" w:rsidRPr="006C23B6" w:rsidRDefault="00237AE6" w:rsidP="00237AE6">
      <w:pPr>
        <w:jc w:val="both"/>
        <w:rPr>
          <w:rFonts w:ascii="Tw Cen MT" w:hAnsi="Tw Cen MT"/>
        </w:rPr>
      </w:pPr>
      <w:r w:rsidRPr="006C23B6">
        <w:rPr>
          <w:rFonts w:ascii="Tw Cen MT" w:hAnsi="Tw Cen MT"/>
        </w:rPr>
        <w:t xml:space="preserve">Given the need to access services and markets elsewhere, </w:t>
      </w:r>
      <w:r>
        <w:rPr>
          <w:rFonts w:ascii="Tw Cen MT" w:hAnsi="Tw Cen MT"/>
        </w:rPr>
        <w:t>the</w:t>
      </w:r>
      <w:r w:rsidRPr="006C23B6">
        <w:rPr>
          <w:rFonts w:ascii="Tw Cen MT" w:hAnsi="Tw Cen MT"/>
        </w:rPr>
        <w:t xml:space="preserve"> flights are used by many members of the community rather than confined to </w:t>
      </w:r>
      <w:r w:rsidRPr="006C23B6">
        <w:rPr>
          <w:rFonts w:ascii="Tw Cen MT" w:hAnsi="Tw Cen MT" w:cs="Arial"/>
        </w:rPr>
        <w:t>more prosperous ones.</w:t>
      </w:r>
      <w:r>
        <w:rPr>
          <w:rFonts w:ascii="Tw Cen MT" w:hAnsi="Tw Cen MT" w:cs="Arial"/>
        </w:rPr>
        <w:t xml:space="preserve"> </w:t>
      </w:r>
      <w:r w:rsidR="00693EED" w:rsidRPr="006C23B6">
        <w:rPr>
          <w:rFonts w:ascii="Tw Cen MT" w:hAnsi="Tw Cen MT"/>
        </w:rPr>
        <w:t>The</w:t>
      </w:r>
      <w:r w:rsidR="00BE34DF">
        <w:rPr>
          <w:rFonts w:ascii="Tw Cen MT" w:hAnsi="Tw Cen MT"/>
        </w:rPr>
        <w:t>y</w:t>
      </w:r>
      <w:r w:rsidR="00693EED" w:rsidRPr="006C23B6">
        <w:rPr>
          <w:rFonts w:ascii="Tw Cen MT" w:hAnsi="Tw Cen MT"/>
        </w:rPr>
        <w:t xml:space="preserve"> need to access personal services (e.g. health, legal advisors)-and for companies-markets and business partners-not available in the</w:t>
      </w:r>
      <w:r w:rsidR="00BE34DF">
        <w:rPr>
          <w:rFonts w:ascii="Tw Cen MT" w:hAnsi="Tw Cen MT"/>
        </w:rPr>
        <w:t>ir</w:t>
      </w:r>
      <w:r w:rsidR="00693EED" w:rsidRPr="006C23B6">
        <w:rPr>
          <w:rFonts w:ascii="Tw Cen MT" w:hAnsi="Tw Cen MT"/>
        </w:rPr>
        <w:t xml:space="preserve"> local area.</w:t>
      </w:r>
    </w:p>
    <w:p w14:paraId="4E016DD1" w14:textId="77777777" w:rsidR="0028773E" w:rsidRDefault="0028773E" w:rsidP="0028773E">
      <w:pPr>
        <w:jc w:val="both"/>
        <w:rPr>
          <w:rFonts w:ascii="Tw Cen MT" w:hAnsi="Tw Cen MT"/>
        </w:rPr>
      </w:pPr>
    </w:p>
    <w:p w14:paraId="27DECB6F" w14:textId="2E464F6A" w:rsidR="00693EED" w:rsidRDefault="00693EED" w:rsidP="00BF592E">
      <w:pPr>
        <w:autoSpaceDE w:val="0"/>
        <w:autoSpaceDN w:val="0"/>
        <w:adjustRightInd w:val="0"/>
        <w:jc w:val="both"/>
        <w:rPr>
          <w:rFonts w:ascii="Tw Cen MT" w:hAnsi="Tw Cen MT" w:cs="Arial"/>
        </w:rPr>
      </w:pPr>
      <w:r w:rsidRPr="006C23B6">
        <w:rPr>
          <w:rFonts w:ascii="Tw Cen MT" w:hAnsi="Tw Cen MT" w:cs="Arial"/>
        </w:rPr>
        <w:t>A zero ADT rating in both directions of travel (not simply from a</w:t>
      </w:r>
      <w:r w:rsidR="003A2237">
        <w:rPr>
          <w:rFonts w:ascii="Tw Cen MT" w:hAnsi="Tw Cen MT" w:cs="Arial"/>
        </w:rPr>
        <w:t xml:space="preserve"> Highlands and Islands</w:t>
      </w:r>
      <w:r w:rsidRPr="006C23B6">
        <w:rPr>
          <w:rFonts w:ascii="Tw Cen MT" w:hAnsi="Tw Cen MT" w:cs="Arial"/>
        </w:rPr>
        <w:t xml:space="preserve"> airport) would fully recognise this essential role. </w:t>
      </w:r>
      <w:r w:rsidR="00D471CC" w:rsidRPr="006C23B6">
        <w:rPr>
          <w:rFonts w:ascii="Tw Cen MT" w:hAnsi="Tw Cen MT" w:cs="Arial"/>
        </w:rPr>
        <w:t>I</w:t>
      </w:r>
      <w:r w:rsidRPr="006C23B6">
        <w:rPr>
          <w:rFonts w:ascii="Tw Cen MT" w:hAnsi="Tw Cen MT" w:cs="Arial"/>
        </w:rPr>
        <w:t xml:space="preserve">t would also bring practice into line with other mechanisms that reduce fare costs. For example, </w:t>
      </w:r>
      <w:r w:rsidR="00D471CC" w:rsidRPr="006C23B6">
        <w:rPr>
          <w:rFonts w:ascii="Tw Cen MT" w:hAnsi="Tw Cen MT" w:cs="Arial"/>
        </w:rPr>
        <w:t xml:space="preserve">Scottish Government’s </w:t>
      </w:r>
      <w:r w:rsidRPr="006C23B6">
        <w:rPr>
          <w:rFonts w:ascii="Tw Cen MT" w:hAnsi="Tw Cen MT" w:cs="Arial"/>
        </w:rPr>
        <w:t>A</w:t>
      </w:r>
      <w:r w:rsidR="00D471CC" w:rsidRPr="006C23B6">
        <w:rPr>
          <w:rFonts w:ascii="Tw Cen MT" w:hAnsi="Tw Cen MT" w:cs="Arial"/>
        </w:rPr>
        <w:t xml:space="preserve">ir </w:t>
      </w:r>
      <w:r w:rsidRPr="006C23B6">
        <w:rPr>
          <w:rFonts w:ascii="Tw Cen MT" w:hAnsi="Tw Cen MT" w:cs="Arial"/>
        </w:rPr>
        <w:t>D</w:t>
      </w:r>
      <w:r w:rsidR="00D471CC" w:rsidRPr="006C23B6">
        <w:rPr>
          <w:rFonts w:ascii="Tw Cen MT" w:hAnsi="Tw Cen MT" w:cs="Arial"/>
        </w:rPr>
        <w:t xml:space="preserve">iscount </w:t>
      </w:r>
      <w:r w:rsidRPr="006C23B6">
        <w:rPr>
          <w:rFonts w:ascii="Tw Cen MT" w:hAnsi="Tw Cen MT" w:cs="Arial"/>
        </w:rPr>
        <w:t>S</w:t>
      </w:r>
      <w:r w:rsidR="00D471CC" w:rsidRPr="006C23B6">
        <w:rPr>
          <w:rFonts w:ascii="Tw Cen MT" w:hAnsi="Tw Cen MT" w:cs="Arial"/>
        </w:rPr>
        <w:t>cheme</w:t>
      </w:r>
      <w:r w:rsidRPr="006C23B6">
        <w:rPr>
          <w:rFonts w:ascii="Tw Cen MT" w:hAnsi="Tw Cen MT" w:cs="Arial"/>
        </w:rPr>
        <w:t xml:space="preserve"> applies to both legs of a return flight, while Road Equivalent Tariff</w:t>
      </w:r>
      <w:r w:rsidR="00D471CC" w:rsidRPr="006C23B6">
        <w:rPr>
          <w:rFonts w:ascii="Tw Cen MT" w:hAnsi="Tw Cen MT" w:cs="Arial"/>
        </w:rPr>
        <w:t xml:space="preserve"> (RET)</w:t>
      </w:r>
      <w:r w:rsidRPr="006C23B6">
        <w:rPr>
          <w:rFonts w:ascii="Tw Cen MT" w:hAnsi="Tw Cen MT" w:cs="Arial"/>
        </w:rPr>
        <w:t xml:space="preserve"> ferry fares apply on both legs of a return crossing</w:t>
      </w:r>
      <w:r w:rsidR="00BF592E">
        <w:rPr>
          <w:rFonts w:ascii="Tw Cen MT" w:hAnsi="Tw Cen MT" w:cs="Arial"/>
        </w:rPr>
        <w:t>.</w:t>
      </w:r>
    </w:p>
    <w:p w14:paraId="292F395E" w14:textId="77777777" w:rsidR="00F85635" w:rsidRDefault="00F85635" w:rsidP="00F85635">
      <w:pPr>
        <w:autoSpaceDE w:val="0"/>
        <w:autoSpaceDN w:val="0"/>
        <w:adjustRightInd w:val="0"/>
        <w:jc w:val="both"/>
        <w:rPr>
          <w:rFonts w:ascii="Tw Cen MT" w:hAnsi="Tw Cen MT"/>
        </w:rPr>
      </w:pPr>
    </w:p>
    <w:p w14:paraId="13B88F09" w14:textId="527D3D33" w:rsidR="00693EED" w:rsidRPr="006C23B6" w:rsidRDefault="00D471CC" w:rsidP="006C23B6">
      <w:pPr>
        <w:autoSpaceDE w:val="0"/>
        <w:autoSpaceDN w:val="0"/>
        <w:adjustRightInd w:val="0"/>
        <w:jc w:val="both"/>
        <w:rPr>
          <w:rFonts w:ascii="Tw Cen MT" w:hAnsi="Tw Cen MT" w:cs="Arial"/>
        </w:rPr>
      </w:pPr>
      <w:r w:rsidRPr="00BF592E">
        <w:rPr>
          <w:rFonts w:ascii="Tw Cen MT" w:hAnsi="Tw Cen MT"/>
        </w:rPr>
        <w:t xml:space="preserve">Previous </w:t>
      </w:r>
      <w:r w:rsidRPr="006C23B6">
        <w:rPr>
          <w:rFonts w:ascii="Tw Cen MT" w:hAnsi="Tw Cen MT" w:cs="Arial"/>
        </w:rPr>
        <w:t>i</w:t>
      </w:r>
      <w:r w:rsidR="00693EED" w:rsidRPr="006C23B6">
        <w:rPr>
          <w:rFonts w:ascii="Tw Cen MT" w:hAnsi="Tw Cen MT" w:cs="Arial"/>
        </w:rPr>
        <w:t xml:space="preserve">ndependent research commissioned by HITRANS (e.g. into the case for restoring </w:t>
      </w:r>
      <w:r w:rsidR="0077067F">
        <w:rPr>
          <w:rFonts w:ascii="Tw Cen MT" w:hAnsi="Tw Cen MT" w:cs="Arial"/>
        </w:rPr>
        <w:t>the Air Discount Scheme</w:t>
      </w:r>
      <w:r w:rsidR="00693EED" w:rsidRPr="006C23B6">
        <w:rPr>
          <w:rFonts w:ascii="Tw Cen MT" w:hAnsi="Tw Cen MT" w:cs="Arial"/>
        </w:rPr>
        <w:t xml:space="preserve"> to business flights</w:t>
      </w:r>
      <w:r w:rsidR="00676D74">
        <w:rPr>
          <w:rStyle w:val="FootnoteReference"/>
          <w:rFonts w:ascii="Tw Cen MT" w:hAnsi="Tw Cen MT" w:cs="Arial"/>
        </w:rPr>
        <w:footnoteReference w:id="7"/>
      </w:r>
      <w:r w:rsidR="00693EED" w:rsidRPr="006C23B6">
        <w:rPr>
          <w:rFonts w:ascii="Tw Cen MT" w:hAnsi="Tw Cen MT" w:cs="Arial"/>
        </w:rPr>
        <w:t xml:space="preserve">) found that fare levels are the main barrier to use of the internal </w:t>
      </w:r>
      <w:r w:rsidR="007656E7">
        <w:rPr>
          <w:rFonts w:ascii="Tw Cen MT" w:hAnsi="Tw Cen MT" w:cs="Arial"/>
        </w:rPr>
        <w:t xml:space="preserve">Scotland </w:t>
      </w:r>
      <w:r w:rsidR="00693EED" w:rsidRPr="006C23B6">
        <w:rPr>
          <w:rFonts w:ascii="Tw Cen MT" w:hAnsi="Tw Cen MT" w:cs="Arial"/>
        </w:rPr>
        <w:t xml:space="preserve">air services. That </w:t>
      </w:r>
      <w:r w:rsidR="00D16036">
        <w:rPr>
          <w:rFonts w:ascii="Tw Cen MT" w:hAnsi="Tw Cen MT" w:cs="Arial"/>
        </w:rPr>
        <w:t>was</w:t>
      </w:r>
      <w:r w:rsidR="00693EED" w:rsidRPr="006C23B6">
        <w:rPr>
          <w:rFonts w:ascii="Tw Cen MT" w:hAnsi="Tw Cen MT" w:cs="Arial"/>
        </w:rPr>
        <w:t xml:space="preserve"> the case for</w:t>
      </w:r>
      <w:r w:rsidRPr="006C23B6">
        <w:rPr>
          <w:rFonts w:ascii="Tw Cen MT" w:hAnsi="Tw Cen MT" w:cs="Arial"/>
        </w:rPr>
        <w:t xml:space="preserve"> all user types.</w:t>
      </w:r>
      <w:r w:rsidR="00693EED" w:rsidRPr="006C23B6">
        <w:rPr>
          <w:rFonts w:ascii="Tw Cen MT" w:hAnsi="Tw Cen MT" w:cs="Arial"/>
        </w:rPr>
        <w:t xml:space="preserve"> </w:t>
      </w:r>
    </w:p>
    <w:p w14:paraId="2A54157A" w14:textId="77777777" w:rsidR="00693EED" w:rsidRPr="00F71B1A" w:rsidRDefault="00D16036" w:rsidP="0028773E">
      <w:pPr>
        <w:autoSpaceDE w:val="0"/>
        <w:autoSpaceDN w:val="0"/>
        <w:adjustRightInd w:val="0"/>
        <w:jc w:val="both"/>
        <w:rPr>
          <w:rFonts w:ascii="Tw Cen MT" w:hAnsi="Tw Cen MT" w:cs="Arial"/>
        </w:rPr>
      </w:pPr>
      <w:r>
        <w:rPr>
          <w:rFonts w:ascii="Tw Cen MT" w:hAnsi="Tw Cen MT" w:cs="Arial"/>
        </w:rPr>
        <w:t>The research found that m</w:t>
      </w:r>
      <w:r w:rsidR="00693EED" w:rsidRPr="00F71B1A">
        <w:rPr>
          <w:rFonts w:ascii="Tw Cen MT" w:hAnsi="Tw Cen MT" w:cs="Arial"/>
        </w:rPr>
        <w:t xml:space="preserve">any fares </w:t>
      </w:r>
      <w:r w:rsidR="00D471CC" w:rsidRPr="00F71B1A">
        <w:rPr>
          <w:rFonts w:ascii="Tw Cen MT" w:hAnsi="Tw Cen MT" w:cs="Arial"/>
        </w:rPr>
        <w:t xml:space="preserve">are </w:t>
      </w:r>
      <w:r w:rsidR="00693EED" w:rsidRPr="00F71B1A">
        <w:rPr>
          <w:rFonts w:ascii="Tw Cen MT" w:hAnsi="Tw Cen MT" w:cs="Arial"/>
        </w:rPr>
        <w:t>above those on similar length domestic flights elsewhere in the UK. This reflects the very much thinner markets for internal Scottish routes and, consequently, the use of small aircraft.</w:t>
      </w:r>
    </w:p>
    <w:p w14:paraId="76C8AE8D" w14:textId="77777777" w:rsidR="00F85635" w:rsidRPr="006C23B6" w:rsidRDefault="00F85635" w:rsidP="0028773E">
      <w:pPr>
        <w:autoSpaceDE w:val="0"/>
        <w:autoSpaceDN w:val="0"/>
        <w:adjustRightInd w:val="0"/>
        <w:jc w:val="both"/>
        <w:rPr>
          <w:rFonts w:ascii="Tw Cen MT" w:hAnsi="Tw Cen MT" w:cs="Arial"/>
        </w:rPr>
      </w:pPr>
    </w:p>
    <w:p w14:paraId="0BDD5122" w14:textId="3A8CBE17" w:rsidR="00693EED" w:rsidRDefault="00FA4EC6" w:rsidP="0028773E">
      <w:pPr>
        <w:autoSpaceDE w:val="0"/>
        <w:autoSpaceDN w:val="0"/>
        <w:adjustRightInd w:val="0"/>
        <w:jc w:val="both"/>
        <w:rPr>
          <w:rFonts w:ascii="Tw Cen MT" w:hAnsi="Tw Cen MT" w:cs="Arial"/>
        </w:rPr>
      </w:pPr>
      <w:r>
        <w:rPr>
          <w:rFonts w:ascii="Tw Cen MT" w:hAnsi="Tw Cen MT" w:cs="Arial"/>
        </w:rPr>
        <w:t>A zero</w:t>
      </w:r>
      <w:r w:rsidR="00693EED" w:rsidRPr="006C23B6">
        <w:rPr>
          <w:rFonts w:ascii="Tw Cen MT" w:hAnsi="Tw Cen MT" w:cs="Arial"/>
        </w:rPr>
        <w:t xml:space="preserve"> ADT</w:t>
      </w:r>
      <w:r w:rsidR="00CE0974">
        <w:rPr>
          <w:rFonts w:ascii="Tw Cen MT" w:hAnsi="Tw Cen MT" w:cs="Arial"/>
        </w:rPr>
        <w:t xml:space="preserve"> rating</w:t>
      </w:r>
      <w:r>
        <w:rPr>
          <w:rFonts w:ascii="Tw Cen MT" w:hAnsi="Tw Cen MT" w:cs="Arial"/>
        </w:rPr>
        <w:t xml:space="preserve"> in both directions</w:t>
      </w:r>
      <w:r w:rsidR="00693EED" w:rsidRPr="006C23B6">
        <w:rPr>
          <w:rFonts w:ascii="Tw Cen MT" w:hAnsi="Tw Cen MT" w:cs="Arial"/>
        </w:rPr>
        <w:t xml:space="preserve"> will help to address these issues. It will lower air fares for what, in many cases, are essential trips rather than discretionary ones. Additional demand could strengthen the existing air services, with potential for </w:t>
      </w:r>
      <w:r w:rsidR="00F71B1A">
        <w:rPr>
          <w:rFonts w:ascii="Tw Cen MT" w:hAnsi="Tw Cen MT" w:cs="Arial"/>
        </w:rPr>
        <w:t>additional</w:t>
      </w:r>
      <w:r w:rsidR="00693EED" w:rsidRPr="006C23B6">
        <w:rPr>
          <w:rFonts w:ascii="Tw Cen MT" w:hAnsi="Tw Cen MT" w:cs="Arial"/>
        </w:rPr>
        <w:t xml:space="preserve"> frequencies</w:t>
      </w:r>
      <w:r w:rsidR="00C00391">
        <w:rPr>
          <w:rFonts w:ascii="Tw Cen MT" w:hAnsi="Tw Cen MT" w:cs="Arial"/>
        </w:rPr>
        <w:t xml:space="preserve"> and new routes</w:t>
      </w:r>
      <w:r w:rsidR="00693EED" w:rsidRPr="006C23B6">
        <w:rPr>
          <w:rFonts w:ascii="Tw Cen MT" w:hAnsi="Tw Cen MT" w:cs="Arial"/>
        </w:rPr>
        <w:t xml:space="preserve">. </w:t>
      </w:r>
    </w:p>
    <w:p w14:paraId="447E4D35" w14:textId="77777777" w:rsidR="00EA55DB" w:rsidRDefault="00EA55DB" w:rsidP="0028773E">
      <w:pPr>
        <w:autoSpaceDE w:val="0"/>
        <w:autoSpaceDN w:val="0"/>
        <w:adjustRightInd w:val="0"/>
        <w:jc w:val="both"/>
        <w:rPr>
          <w:rFonts w:ascii="Tw Cen MT" w:hAnsi="Tw Cen MT" w:cs="Arial"/>
        </w:rPr>
      </w:pPr>
    </w:p>
    <w:p w14:paraId="3C64CB83" w14:textId="5A617291" w:rsidR="00AD3FD1" w:rsidRDefault="008F0929" w:rsidP="0028773E">
      <w:pPr>
        <w:autoSpaceDE w:val="0"/>
        <w:autoSpaceDN w:val="0"/>
        <w:adjustRightInd w:val="0"/>
        <w:jc w:val="both"/>
        <w:rPr>
          <w:rFonts w:ascii="Tw Cen MT" w:hAnsi="Tw Cen MT" w:cs="Arial"/>
        </w:rPr>
      </w:pPr>
      <w:r>
        <w:rPr>
          <w:rFonts w:ascii="Tw Cen MT" w:hAnsi="Tw Cen MT" w:cs="Arial"/>
        </w:rPr>
        <w:lastRenderedPageBreak/>
        <w:t xml:space="preserve">The proposal would affect </w:t>
      </w:r>
      <w:r w:rsidR="00676D74">
        <w:rPr>
          <w:rFonts w:ascii="Tw Cen MT" w:hAnsi="Tw Cen MT" w:cs="Arial"/>
        </w:rPr>
        <w:t xml:space="preserve">12 </w:t>
      </w:r>
      <w:r>
        <w:rPr>
          <w:rFonts w:ascii="Tw Cen MT" w:hAnsi="Tw Cen MT" w:cs="Arial"/>
        </w:rPr>
        <w:t xml:space="preserve">air routes between airports in the Highlands and Islands and those elsewhere in Scotland. </w:t>
      </w:r>
      <w:r w:rsidR="00AA20FD">
        <w:rPr>
          <w:rFonts w:ascii="Tw Cen MT" w:hAnsi="Tw Cen MT" w:cs="Arial"/>
        </w:rPr>
        <w:t xml:space="preserve">These would see zero rated ADT as it would cover both the outward and return legs of their journeys (two flights) or a </w:t>
      </w:r>
      <w:r w:rsidR="00DB3D4D">
        <w:rPr>
          <w:rFonts w:ascii="Tw Cen MT" w:hAnsi="Tw Cen MT" w:cs="Arial"/>
        </w:rPr>
        <w:t>one-way</w:t>
      </w:r>
      <w:r w:rsidR="00AA20FD">
        <w:rPr>
          <w:rFonts w:ascii="Tw Cen MT" w:hAnsi="Tw Cen MT" w:cs="Arial"/>
        </w:rPr>
        <w:t xml:space="preserve"> ticket (one flight)</w:t>
      </w:r>
      <w:r w:rsidR="0052772C">
        <w:rPr>
          <w:rFonts w:ascii="Tw Cen MT" w:hAnsi="Tw Cen MT" w:cs="Arial"/>
        </w:rPr>
        <w:t>.</w:t>
      </w:r>
    </w:p>
    <w:p w14:paraId="52047879" w14:textId="77777777" w:rsidR="005360F9" w:rsidRDefault="005360F9">
      <w:pPr>
        <w:rPr>
          <w:rFonts w:ascii="Tw Cen MT" w:hAnsi="Tw Cen MT" w:cs="Arial"/>
        </w:rPr>
      </w:pPr>
    </w:p>
    <w:tbl>
      <w:tblPr>
        <w:tblStyle w:val="TableGrid"/>
        <w:tblW w:w="0" w:type="auto"/>
        <w:tblLook w:val="04A0" w:firstRow="1" w:lastRow="0" w:firstColumn="1" w:lastColumn="0" w:noHBand="0" w:noVBand="1"/>
      </w:tblPr>
      <w:tblGrid>
        <w:gridCol w:w="4508"/>
        <w:gridCol w:w="4508"/>
      </w:tblGrid>
      <w:tr w:rsidR="00676D74" w14:paraId="59EB66CF" w14:textId="77777777" w:rsidTr="0044677A">
        <w:tc>
          <w:tcPr>
            <w:tcW w:w="9016" w:type="dxa"/>
            <w:gridSpan w:val="2"/>
          </w:tcPr>
          <w:p w14:paraId="27A75818" w14:textId="77777777" w:rsidR="00676D74" w:rsidRPr="0003665C" w:rsidRDefault="00676D74" w:rsidP="0044677A">
            <w:pPr>
              <w:autoSpaceDE w:val="0"/>
              <w:autoSpaceDN w:val="0"/>
              <w:adjustRightInd w:val="0"/>
              <w:ind w:left="0"/>
              <w:rPr>
                <w:rFonts w:cs="Arial"/>
                <w:b/>
              </w:rPr>
            </w:pPr>
            <w:r w:rsidRPr="0003665C">
              <w:rPr>
                <w:rFonts w:cs="Arial"/>
                <w:b/>
              </w:rPr>
              <w:t xml:space="preserve">AIR ROUTES THAT WOULD SEE ZERO RATED ADT: 2024 </w:t>
            </w:r>
            <w:r>
              <w:rPr>
                <w:rFonts w:cs="Arial"/>
                <w:b/>
              </w:rPr>
              <w:t xml:space="preserve">PASSENGER NUMBERS </w:t>
            </w:r>
          </w:p>
        </w:tc>
      </w:tr>
      <w:tr w:rsidR="00676D74" w14:paraId="65FB5E41" w14:textId="77777777" w:rsidTr="0044677A">
        <w:tc>
          <w:tcPr>
            <w:tcW w:w="4508" w:type="dxa"/>
          </w:tcPr>
          <w:p w14:paraId="36D40817" w14:textId="77777777" w:rsidR="00676D74" w:rsidRDefault="00676D74" w:rsidP="0044677A">
            <w:pPr>
              <w:autoSpaceDE w:val="0"/>
              <w:autoSpaceDN w:val="0"/>
              <w:adjustRightInd w:val="0"/>
              <w:jc w:val="center"/>
              <w:rPr>
                <w:rFonts w:cs="Arial"/>
              </w:rPr>
            </w:pPr>
            <w:r>
              <w:rPr>
                <w:rFonts w:cs="Arial"/>
              </w:rPr>
              <w:t>Route</w:t>
            </w:r>
          </w:p>
        </w:tc>
        <w:tc>
          <w:tcPr>
            <w:tcW w:w="4508" w:type="dxa"/>
          </w:tcPr>
          <w:p w14:paraId="7F471B9D" w14:textId="77777777" w:rsidR="00676D74" w:rsidRPr="0003665C" w:rsidRDefault="00676D74" w:rsidP="0044677A">
            <w:pPr>
              <w:autoSpaceDE w:val="0"/>
              <w:autoSpaceDN w:val="0"/>
              <w:adjustRightInd w:val="0"/>
              <w:ind w:left="0"/>
              <w:jc w:val="center"/>
              <w:rPr>
                <w:rFonts w:cs="Arial"/>
                <w:b/>
              </w:rPr>
            </w:pPr>
            <w:r w:rsidRPr="0003665C">
              <w:rPr>
                <w:rFonts w:cs="Arial"/>
                <w:b/>
              </w:rPr>
              <w:t>Passengers</w:t>
            </w:r>
          </w:p>
        </w:tc>
      </w:tr>
      <w:tr w:rsidR="00676D74" w14:paraId="5D2EEC6B" w14:textId="77777777" w:rsidTr="0044677A">
        <w:tc>
          <w:tcPr>
            <w:tcW w:w="4508" w:type="dxa"/>
          </w:tcPr>
          <w:p w14:paraId="775BC624" w14:textId="77777777" w:rsidR="00676D74" w:rsidRDefault="00676D74" w:rsidP="0044677A">
            <w:pPr>
              <w:autoSpaceDE w:val="0"/>
              <w:autoSpaceDN w:val="0"/>
              <w:adjustRightInd w:val="0"/>
              <w:jc w:val="center"/>
            </w:pPr>
            <w:r>
              <w:t>Stornoway-Glasgow</w:t>
            </w:r>
          </w:p>
        </w:tc>
        <w:tc>
          <w:tcPr>
            <w:tcW w:w="4508" w:type="dxa"/>
          </w:tcPr>
          <w:p w14:paraId="16CD4DD0" w14:textId="77777777" w:rsidR="00676D74" w:rsidRPr="00D02B31" w:rsidRDefault="00676D74" w:rsidP="0044677A">
            <w:pPr>
              <w:jc w:val="center"/>
            </w:pPr>
            <w:r w:rsidRPr="00D02B31">
              <w:t>67</w:t>
            </w:r>
            <w:r>
              <w:t>,</w:t>
            </w:r>
            <w:r w:rsidRPr="00D02B31">
              <w:t>399</w:t>
            </w:r>
          </w:p>
        </w:tc>
      </w:tr>
      <w:tr w:rsidR="00676D74" w14:paraId="4A327B06" w14:textId="77777777" w:rsidTr="0044677A">
        <w:tc>
          <w:tcPr>
            <w:tcW w:w="4508" w:type="dxa"/>
          </w:tcPr>
          <w:p w14:paraId="6C30A620" w14:textId="77777777" w:rsidR="00676D74" w:rsidRDefault="00676D74" w:rsidP="0044677A">
            <w:pPr>
              <w:autoSpaceDE w:val="0"/>
              <w:autoSpaceDN w:val="0"/>
              <w:adjustRightInd w:val="0"/>
              <w:jc w:val="center"/>
              <w:rPr>
                <w:rFonts w:cs="Arial"/>
              </w:rPr>
            </w:pPr>
            <w:r>
              <w:t>Sumburgh-Aberdeen</w:t>
            </w:r>
          </w:p>
        </w:tc>
        <w:tc>
          <w:tcPr>
            <w:tcW w:w="4508" w:type="dxa"/>
          </w:tcPr>
          <w:p w14:paraId="216210FD" w14:textId="77777777" w:rsidR="00676D74" w:rsidRDefault="00676D74" w:rsidP="0044677A">
            <w:pPr>
              <w:jc w:val="center"/>
              <w:rPr>
                <w:rFonts w:cs="Arial"/>
              </w:rPr>
            </w:pPr>
            <w:r w:rsidRPr="00D02B31">
              <w:t>64</w:t>
            </w:r>
            <w:r>
              <w:t>,</w:t>
            </w:r>
            <w:r w:rsidRPr="00D02B31">
              <w:t>487</w:t>
            </w:r>
          </w:p>
        </w:tc>
      </w:tr>
      <w:tr w:rsidR="00676D74" w14:paraId="5378BB70" w14:textId="77777777" w:rsidTr="0044677A">
        <w:tc>
          <w:tcPr>
            <w:tcW w:w="4508" w:type="dxa"/>
          </w:tcPr>
          <w:p w14:paraId="0DA6691A" w14:textId="77777777" w:rsidR="00676D74" w:rsidRDefault="00676D74" w:rsidP="0044677A">
            <w:pPr>
              <w:autoSpaceDE w:val="0"/>
              <w:autoSpaceDN w:val="0"/>
              <w:adjustRightInd w:val="0"/>
              <w:jc w:val="center"/>
            </w:pPr>
            <w:r>
              <w:t>Kirkwall-Aberdeen</w:t>
            </w:r>
          </w:p>
        </w:tc>
        <w:tc>
          <w:tcPr>
            <w:tcW w:w="4508" w:type="dxa"/>
          </w:tcPr>
          <w:p w14:paraId="441ACEB4" w14:textId="77777777" w:rsidR="00676D74" w:rsidRPr="00D02B31" w:rsidRDefault="00676D74" w:rsidP="0044677A">
            <w:pPr>
              <w:jc w:val="center"/>
            </w:pPr>
            <w:r w:rsidRPr="00D02B31">
              <w:t>38</w:t>
            </w:r>
            <w:r>
              <w:t>,</w:t>
            </w:r>
            <w:r w:rsidRPr="00D02B31">
              <w:t>281</w:t>
            </w:r>
          </w:p>
        </w:tc>
      </w:tr>
      <w:tr w:rsidR="00676D74" w14:paraId="1CCFC307" w14:textId="77777777" w:rsidTr="0044677A">
        <w:tc>
          <w:tcPr>
            <w:tcW w:w="4508" w:type="dxa"/>
          </w:tcPr>
          <w:p w14:paraId="59BB8EAE" w14:textId="77777777" w:rsidR="00676D74" w:rsidRDefault="00676D74" w:rsidP="0044677A">
            <w:pPr>
              <w:autoSpaceDE w:val="0"/>
              <w:autoSpaceDN w:val="0"/>
              <w:adjustRightInd w:val="0"/>
              <w:jc w:val="center"/>
            </w:pPr>
            <w:r>
              <w:t>Sumburgh-Edinburgh</w:t>
            </w:r>
          </w:p>
        </w:tc>
        <w:tc>
          <w:tcPr>
            <w:tcW w:w="4508" w:type="dxa"/>
          </w:tcPr>
          <w:p w14:paraId="0B5D7EA2" w14:textId="77777777" w:rsidR="00676D74" w:rsidRPr="00D02B31" w:rsidRDefault="00676D74" w:rsidP="0044677A">
            <w:pPr>
              <w:jc w:val="center"/>
            </w:pPr>
            <w:r w:rsidRPr="00D02B31">
              <w:t>38</w:t>
            </w:r>
            <w:r>
              <w:t>,</w:t>
            </w:r>
            <w:r w:rsidRPr="00D02B31">
              <w:t>059</w:t>
            </w:r>
          </w:p>
        </w:tc>
      </w:tr>
      <w:tr w:rsidR="00676D74" w14:paraId="2074E48B" w14:textId="77777777" w:rsidTr="0044677A">
        <w:tc>
          <w:tcPr>
            <w:tcW w:w="4508" w:type="dxa"/>
          </w:tcPr>
          <w:p w14:paraId="6979A388" w14:textId="77777777" w:rsidR="00676D74" w:rsidRDefault="00676D74" w:rsidP="0044677A">
            <w:pPr>
              <w:autoSpaceDE w:val="0"/>
              <w:autoSpaceDN w:val="0"/>
              <w:adjustRightInd w:val="0"/>
              <w:jc w:val="center"/>
            </w:pPr>
            <w:r>
              <w:t>Kirkwall-Edinburgh</w:t>
            </w:r>
          </w:p>
        </w:tc>
        <w:tc>
          <w:tcPr>
            <w:tcW w:w="4508" w:type="dxa"/>
          </w:tcPr>
          <w:p w14:paraId="7A8376E3" w14:textId="77777777" w:rsidR="00676D74" w:rsidRPr="00D02B31" w:rsidRDefault="00676D74" w:rsidP="0044677A">
            <w:pPr>
              <w:jc w:val="center"/>
            </w:pPr>
            <w:r w:rsidRPr="00D02B31">
              <w:t>36</w:t>
            </w:r>
            <w:r>
              <w:t>,</w:t>
            </w:r>
            <w:r w:rsidRPr="00D02B31">
              <w:t>058</w:t>
            </w:r>
          </w:p>
        </w:tc>
      </w:tr>
      <w:tr w:rsidR="00676D74" w14:paraId="72F01602" w14:textId="77777777" w:rsidTr="0044677A">
        <w:tc>
          <w:tcPr>
            <w:tcW w:w="4508" w:type="dxa"/>
          </w:tcPr>
          <w:p w14:paraId="3F70688F" w14:textId="77777777" w:rsidR="00676D74" w:rsidRDefault="00676D74" w:rsidP="0044677A">
            <w:pPr>
              <w:autoSpaceDE w:val="0"/>
              <w:autoSpaceDN w:val="0"/>
              <w:adjustRightInd w:val="0"/>
              <w:jc w:val="center"/>
            </w:pPr>
            <w:r>
              <w:t>Islay-Glasgow</w:t>
            </w:r>
          </w:p>
        </w:tc>
        <w:tc>
          <w:tcPr>
            <w:tcW w:w="4508" w:type="dxa"/>
          </w:tcPr>
          <w:p w14:paraId="56681B67" w14:textId="77777777" w:rsidR="00676D74" w:rsidRPr="00D02B31" w:rsidRDefault="00676D74" w:rsidP="0044677A">
            <w:pPr>
              <w:jc w:val="center"/>
            </w:pPr>
            <w:r w:rsidRPr="00D02B31">
              <w:t>30</w:t>
            </w:r>
            <w:r>
              <w:t>,</w:t>
            </w:r>
            <w:r w:rsidRPr="00D02B31">
              <w:t>758</w:t>
            </w:r>
          </w:p>
        </w:tc>
      </w:tr>
      <w:tr w:rsidR="00676D74" w14:paraId="5B45DEE1" w14:textId="77777777" w:rsidTr="0044677A">
        <w:tc>
          <w:tcPr>
            <w:tcW w:w="4508" w:type="dxa"/>
          </w:tcPr>
          <w:p w14:paraId="7F893186" w14:textId="77777777" w:rsidR="00676D74" w:rsidRDefault="00676D74" w:rsidP="0044677A">
            <w:pPr>
              <w:autoSpaceDE w:val="0"/>
              <w:autoSpaceDN w:val="0"/>
              <w:adjustRightInd w:val="0"/>
              <w:jc w:val="center"/>
              <w:rPr>
                <w:rFonts w:cs="Arial"/>
              </w:rPr>
            </w:pPr>
            <w:proofErr w:type="spellStart"/>
            <w:r>
              <w:t>Benbecula</w:t>
            </w:r>
            <w:proofErr w:type="spellEnd"/>
            <w:r>
              <w:t>-Glasgow</w:t>
            </w:r>
          </w:p>
        </w:tc>
        <w:tc>
          <w:tcPr>
            <w:tcW w:w="4508" w:type="dxa"/>
          </w:tcPr>
          <w:p w14:paraId="4D3DE9F9" w14:textId="77777777" w:rsidR="00676D74" w:rsidRDefault="00676D74" w:rsidP="0044677A">
            <w:pPr>
              <w:autoSpaceDE w:val="0"/>
              <w:autoSpaceDN w:val="0"/>
              <w:adjustRightInd w:val="0"/>
              <w:jc w:val="center"/>
              <w:rPr>
                <w:rFonts w:cs="Arial"/>
              </w:rPr>
            </w:pPr>
            <w:r w:rsidRPr="0003665C">
              <w:rPr>
                <w:rFonts w:cs="Arial"/>
              </w:rPr>
              <w:t>24</w:t>
            </w:r>
            <w:r>
              <w:rPr>
                <w:rFonts w:cs="Arial"/>
              </w:rPr>
              <w:t>,</w:t>
            </w:r>
            <w:r w:rsidRPr="0003665C">
              <w:rPr>
                <w:rFonts w:cs="Arial"/>
              </w:rPr>
              <w:t>260</w:t>
            </w:r>
          </w:p>
        </w:tc>
      </w:tr>
      <w:tr w:rsidR="00676D74" w14:paraId="4222D243" w14:textId="77777777" w:rsidTr="0044677A">
        <w:tc>
          <w:tcPr>
            <w:tcW w:w="4508" w:type="dxa"/>
          </w:tcPr>
          <w:p w14:paraId="22844D62" w14:textId="77777777" w:rsidR="00676D74" w:rsidRDefault="00676D74" w:rsidP="0044677A">
            <w:pPr>
              <w:autoSpaceDE w:val="0"/>
              <w:autoSpaceDN w:val="0"/>
              <w:adjustRightInd w:val="0"/>
              <w:jc w:val="center"/>
              <w:rPr>
                <w:rFonts w:cs="Arial"/>
              </w:rPr>
            </w:pPr>
            <w:r>
              <w:t>Sumburgh-Glasgow</w:t>
            </w:r>
          </w:p>
        </w:tc>
        <w:tc>
          <w:tcPr>
            <w:tcW w:w="4508" w:type="dxa"/>
          </w:tcPr>
          <w:p w14:paraId="489974CE" w14:textId="77777777" w:rsidR="00676D74" w:rsidRDefault="00676D74" w:rsidP="0044677A">
            <w:pPr>
              <w:jc w:val="center"/>
              <w:rPr>
                <w:rFonts w:cs="Arial"/>
              </w:rPr>
            </w:pPr>
            <w:r w:rsidRPr="00D02B31">
              <w:t>22</w:t>
            </w:r>
            <w:r>
              <w:t>,</w:t>
            </w:r>
            <w:r w:rsidRPr="00D02B31">
              <w:t>750</w:t>
            </w:r>
          </w:p>
        </w:tc>
      </w:tr>
      <w:tr w:rsidR="00676D74" w14:paraId="116A26CC" w14:textId="77777777" w:rsidTr="0044677A">
        <w:tc>
          <w:tcPr>
            <w:tcW w:w="4508" w:type="dxa"/>
          </w:tcPr>
          <w:p w14:paraId="4CE91C7F" w14:textId="77777777" w:rsidR="00676D74" w:rsidRDefault="00676D74" w:rsidP="0044677A">
            <w:pPr>
              <w:autoSpaceDE w:val="0"/>
              <w:autoSpaceDN w:val="0"/>
              <w:adjustRightInd w:val="0"/>
              <w:jc w:val="center"/>
            </w:pPr>
            <w:r>
              <w:t>Kirkwall-Glasgow</w:t>
            </w:r>
          </w:p>
        </w:tc>
        <w:tc>
          <w:tcPr>
            <w:tcW w:w="4508" w:type="dxa"/>
          </w:tcPr>
          <w:p w14:paraId="25F70AE8" w14:textId="77777777" w:rsidR="00676D74" w:rsidRPr="00D02B31" w:rsidRDefault="00676D74" w:rsidP="0044677A">
            <w:pPr>
              <w:jc w:val="center"/>
            </w:pPr>
            <w:r w:rsidRPr="00D02B31">
              <w:t>20</w:t>
            </w:r>
            <w:r>
              <w:t>,</w:t>
            </w:r>
            <w:r w:rsidRPr="00D02B31">
              <w:t>910</w:t>
            </w:r>
          </w:p>
        </w:tc>
      </w:tr>
      <w:tr w:rsidR="00676D74" w14:paraId="2223CFAC" w14:textId="77777777" w:rsidTr="0044677A">
        <w:tc>
          <w:tcPr>
            <w:tcW w:w="4508" w:type="dxa"/>
          </w:tcPr>
          <w:p w14:paraId="305F22A6" w14:textId="77777777" w:rsidR="00676D74" w:rsidRDefault="00676D74" w:rsidP="0044677A">
            <w:pPr>
              <w:jc w:val="center"/>
            </w:pPr>
            <w:r w:rsidRPr="005E6A35">
              <w:t>Stornoway-Edinburgh</w:t>
            </w:r>
          </w:p>
        </w:tc>
        <w:tc>
          <w:tcPr>
            <w:tcW w:w="4508" w:type="dxa"/>
          </w:tcPr>
          <w:p w14:paraId="4CC0F92B" w14:textId="77777777" w:rsidR="00676D74" w:rsidRDefault="00676D74" w:rsidP="0044677A">
            <w:pPr>
              <w:jc w:val="center"/>
            </w:pPr>
            <w:r w:rsidRPr="005E6A35">
              <w:t>15</w:t>
            </w:r>
            <w:r>
              <w:t>,</w:t>
            </w:r>
            <w:r w:rsidRPr="005E6A35">
              <w:t>795</w:t>
            </w:r>
          </w:p>
        </w:tc>
      </w:tr>
      <w:tr w:rsidR="00676D74" w14:paraId="3601C711" w14:textId="77777777" w:rsidTr="0044677A">
        <w:tc>
          <w:tcPr>
            <w:tcW w:w="4508" w:type="dxa"/>
          </w:tcPr>
          <w:p w14:paraId="52E2C649" w14:textId="77777777" w:rsidR="00676D74" w:rsidRPr="005E6A35" w:rsidRDefault="00676D74" w:rsidP="0044677A">
            <w:pPr>
              <w:jc w:val="center"/>
            </w:pPr>
            <w:r>
              <w:t>Stornoway-Inverness</w:t>
            </w:r>
          </w:p>
        </w:tc>
        <w:tc>
          <w:tcPr>
            <w:tcW w:w="4508" w:type="dxa"/>
          </w:tcPr>
          <w:p w14:paraId="60DDBF53" w14:textId="77777777" w:rsidR="00676D74" w:rsidRPr="005E6A35" w:rsidRDefault="00676D74" w:rsidP="0044677A">
            <w:pPr>
              <w:jc w:val="center"/>
            </w:pPr>
            <w:r w:rsidRPr="006A118F">
              <w:t>15</w:t>
            </w:r>
            <w:r>
              <w:t>,</w:t>
            </w:r>
            <w:r w:rsidRPr="006A118F">
              <w:t>703</w:t>
            </w:r>
          </w:p>
        </w:tc>
      </w:tr>
      <w:tr w:rsidR="00676D74" w14:paraId="2C731333" w14:textId="77777777" w:rsidTr="0044677A">
        <w:tc>
          <w:tcPr>
            <w:tcW w:w="4508" w:type="dxa"/>
          </w:tcPr>
          <w:p w14:paraId="7D3EB0F0" w14:textId="00301E55" w:rsidR="00676D74" w:rsidRDefault="00676D74" w:rsidP="0044677A">
            <w:pPr>
              <w:jc w:val="center"/>
            </w:pPr>
            <w:r>
              <w:t>Inverness-</w:t>
            </w:r>
            <w:r w:rsidR="0042022E">
              <w:t>Kirkwall/</w:t>
            </w:r>
            <w:r>
              <w:t>Sumburgh</w:t>
            </w:r>
          </w:p>
        </w:tc>
        <w:tc>
          <w:tcPr>
            <w:tcW w:w="4508" w:type="dxa"/>
          </w:tcPr>
          <w:p w14:paraId="6916D841" w14:textId="77777777" w:rsidR="00676D74" w:rsidRPr="006A118F" w:rsidRDefault="00676D74" w:rsidP="0044677A">
            <w:pPr>
              <w:jc w:val="center"/>
            </w:pPr>
            <w:r>
              <w:t>15,207</w:t>
            </w:r>
          </w:p>
        </w:tc>
      </w:tr>
      <w:tr w:rsidR="00676D74" w14:paraId="00EF524D" w14:textId="77777777" w:rsidTr="0044677A">
        <w:tc>
          <w:tcPr>
            <w:tcW w:w="4508" w:type="dxa"/>
          </w:tcPr>
          <w:p w14:paraId="0965A8DB" w14:textId="77777777" w:rsidR="00676D74" w:rsidRPr="00F15DAB" w:rsidRDefault="00676D74" w:rsidP="0044677A">
            <w:pPr>
              <w:jc w:val="center"/>
              <w:rPr>
                <w:b/>
              </w:rPr>
            </w:pPr>
            <w:r w:rsidRPr="00F15DAB">
              <w:rPr>
                <w:b/>
              </w:rPr>
              <w:t>Total</w:t>
            </w:r>
          </w:p>
        </w:tc>
        <w:tc>
          <w:tcPr>
            <w:tcW w:w="4508" w:type="dxa"/>
          </w:tcPr>
          <w:p w14:paraId="1C0B84B8" w14:textId="77777777" w:rsidR="00676D74" w:rsidRPr="00F15DAB" w:rsidRDefault="00676D74" w:rsidP="0044677A">
            <w:pPr>
              <w:jc w:val="center"/>
              <w:rPr>
                <w:b/>
              </w:rPr>
            </w:pPr>
            <w:r>
              <w:rPr>
                <w:b/>
              </w:rPr>
              <w:t>389,667</w:t>
            </w:r>
          </w:p>
        </w:tc>
      </w:tr>
    </w:tbl>
    <w:p w14:paraId="78350413" w14:textId="77777777" w:rsidR="00676D74" w:rsidRDefault="00676D74" w:rsidP="00676D74">
      <w:pPr>
        <w:autoSpaceDE w:val="0"/>
        <w:autoSpaceDN w:val="0"/>
        <w:adjustRightInd w:val="0"/>
        <w:jc w:val="both"/>
        <w:rPr>
          <w:rFonts w:ascii="Tw Cen MT" w:hAnsi="Tw Cen MT" w:cs="Arial"/>
          <w:sz w:val="20"/>
          <w:szCs w:val="20"/>
        </w:rPr>
      </w:pPr>
      <w:r w:rsidRPr="0003665C">
        <w:rPr>
          <w:rFonts w:ascii="Tw Cen MT" w:hAnsi="Tw Cen MT" w:cs="Arial"/>
          <w:sz w:val="20"/>
          <w:szCs w:val="20"/>
        </w:rPr>
        <w:t>Source: CAA</w:t>
      </w:r>
    </w:p>
    <w:p w14:paraId="48EF25EC" w14:textId="77777777" w:rsidR="00676D74" w:rsidRDefault="00676D74" w:rsidP="00AD3FD1">
      <w:pPr>
        <w:autoSpaceDE w:val="0"/>
        <w:autoSpaceDN w:val="0"/>
        <w:adjustRightInd w:val="0"/>
        <w:jc w:val="both"/>
        <w:rPr>
          <w:rFonts w:ascii="Tw Cen MT" w:hAnsi="Tw Cen MT" w:cs="Arial"/>
        </w:rPr>
      </w:pPr>
    </w:p>
    <w:p w14:paraId="10DB2EE5" w14:textId="2F854723" w:rsidR="00AD3FD1" w:rsidRPr="0052772C" w:rsidRDefault="00AD3FD1" w:rsidP="00AD3FD1">
      <w:pPr>
        <w:autoSpaceDE w:val="0"/>
        <w:autoSpaceDN w:val="0"/>
        <w:adjustRightInd w:val="0"/>
        <w:jc w:val="both"/>
        <w:rPr>
          <w:rFonts w:ascii="Tw Cen MT" w:hAnsi="Tw Cen MT" w:cs="Arial"/>
        </w:rPr>
      </w:pPr>
      <w:r w:rsidRPr="0052772C">
        <w:rPr>
          <w:rFonts w:ascii="Tw Cen MT" w:hAnsi="Tw Cen MT" w:cs="Arial"/>
        </w:rPr>
        <w:t xml:space="preserve">Based on 2024 passenger carryings data (source: CAA) the volumes on these scheduled services would range between </w:t>
      </w:r>
      <w:r w:rsidR="00676D74">
        <w:rPr>
          <w:rFonts w:ascii="Tw Cen MT" w:hAnsi="Tw Cen MT" w:cs="Arial"/>
        </w:rPr>
        <w:t>around 15</w:t>
      </w:r>
      <w:r w:rsidRPr="0052772C">
        <w:rPr>
          <w:rFonts w:ascii="Tw Cen MT" w:hAnsi="Tw Cen MT" w:cs="Arial"/>
        </w:rPr>
        <w:t>,000 passengers on three services (</w:t>
      </w:r>
      <w:r w:rsidR="00676D74">
        <w:rPr>
          <w:rFonts w:ascii="Tw Cen MT" w:hAnsi="Tw Cen MT" w:cs="Arial"/>
        </w:rPr>
        <w:t>Stornoway-Edinburgh, Stornoway-Inverness and Inverness-Sumburgh</w:t>
      </w:r>
      <w:r w:rsidRPr="0052772C">
        <w:rPr>
          <w:rFonts w:ascii="Tw Cen MT" w:hAnsi="Tw Cen MT" w:cs="Arial"/>
        </w:rPr>
        <w:t>) and more than 60,000 passengers on Stornoway-Glasgow and Sumburgh-</w:t>
      </w:r>
      <w:proofErr w:type="gramStart"/>
      <w:r w:rsidRPr="0052772C">
        <w:rPr>
          <w:rFonts w:ascii="Tw Cen MT" w:hAnsi="Tw Cen MT" w:cs="Arial"/>
        </w:rPr>
        <w:t>Aberdeen..</w:t>
      </w:r>
      <w:proofErr w:type="gramEnd"/>
    </w:p>
    <w:p w14:paraId="43A2D425" w14:textId="77777777" w:rsidR="00AD3FD1" w:rsidRPr="0052772C" w:rsidRDefault="00AD3FD1" w:rsidP="00AD3FD1">
      <w:pPr>
        <w:autoSpaceDE w:val="0"/>
        <w:autoSpaceDN w:val="0"/>
        <w:adjustRightInd w:val="0"/>
        <w:jc w:val="both"/>
        <w:rPr>
          <w:rFonts w:ascii="Tw Cen MT" w:hAnsi="Tw Cen MT" w:cs="Arial"/>
        </w:rPr>
      </w:pPr>
    </w:p>
    <w:p w14:paraId="58B16ED3" w14:textId="4C914490" w:rsidR="00AD3FD1" w:rsidRDefault="00AD3FD1" w:rsidP="00AD3FD1">
      <w:pPr>
        <w:autoSpaceDE w:val="0"/>
        <w:autoSpaceDN w:val="0"/>
        <w:adjustRightInd w:val="0"/>
        <w:jc w:val="both"/>
        <w:rPr>
          <w:rFonts w:ascii="Tw Cen MT" w:hAnsi="Tw Cen MT" w:cs="Arial"/>
        </w:rPr>
      </w:pPr>
      <w:r w:rsidRPr="0052772C">
        <w:rPr>
          <w:rFonts w:ascii="Tw Cen MT" w:hAnsi="Tw Cen MT" w:cs="Arial"/>
        </w:rPr>
        <w:t xml:space="preserve">In 2024 these </w:t>
      </w:r>
      <w:r w:rsidR="00676D74">
        <w:rPr>
          <w:rFonts w:ascii="Tw Cen MT" w:hAnsi="Tw Cen MT" w:cs="Arial"/>
        </w:rPr>
        <w:t>12</w:t>
      </w:r>
      <w:r w:rsidR="00676D74" w:rsidRPr="0052772C">
        <w:rPr>
          <w:rFonts w:ascii="Tw Cen MT" w:hAnsi="Tw Cen MT" w:cs="Arial"/>
        </w:rPr>
        <w:t xml:space="preserve"> </w:t>
      </w:r>
      <w:r w:rsidRPr="0052772C">
        <w:rPr>
          <w:rFonts w:ascii="Tw Cen MT" w:hAnsi="Tw Cen MT" w:cs="Arial"/>
        </w:rPr>
        <w:t xml:space="preserve">air services carried around </w:t>
      </w:r>
      <w:r w:rsidR="00676D74">
        <w:rPr>
          <w:rFonts w:ascii="Tw Cen MT" w:hAnsi="Tw Cen MT" w:cs="Arial"/>
        </w:rPr>
        <w:t>390</w:t>
      </w:r>
      <w:r w:rsidRPr="0052772C">
        <w:rPr>
          <w:rFonts w:ascii="Tw Cen MT" w:hAnsi="Tw Cen MT" w:cs="Arial"/>
        </w:rPr>
        <w:t>,000 single (i.e. one way) passenger trips. Those under 16 years of age are exempt from APD.</w:t>
      </w:r>
    </w:p>
    <w:p w14:paraId="29F57742" w14:textId="77777777" w:rsidR="00AD3FD1" w:rsidRDefault="00AD3FD1" w:rsidP="00AD3FD1">
      <w:pPr>
        <w:autoSpaceDE w:val="0"/>
        <w:autoSpaceDN w:val="0"/>
        <w:adjustRightInd w:val="0"/>
        <w:jc w:val="both"/>
        <w:rPr>
          <w:rFonts w:ascii="Tw Cen MT" w:hAnsi="Tw Cen MT" w:cs="Arial"/>
        </w:rPr>
      </w:pPr>
    </w:p>
    <w:p w14:paraId="48ECFA50" w14:textId="77777777" w:rsidR="00AD3FD1" w:rsidRDefault="00AD3FD1" w:rsidP="00AD3FD1">
      <w:pPr>
        <w:autoSpaceDE w:val="0"/>
        <w:autoSpaceDN w:val="0"/>
        <w:adjustRightInd w:val="0"/>
        <w:jc w:val="both"/>
        <w:rPr>
          <w:rFonts w:ascii="Tw Cen MT" w:hAnsi="Tw Cen MT" w:cs="Arial"/>
        </w:rPr>
      </w:pPr>
      <w:r w:rsidRPr="0052772C">
        <w:rPr>
          <w:rFonts w:ascii="Tw Cen MT" w:hAnsi="Tw Cen MT" w:cs="Arial"/>
        </w:rPr>
        <w:t xml:space="preserve">By stimulating demand, removing ADT could help to sustain the thinnest commercial routes that operate in the Highlands and Islands as shown in the Table above. These are ones that, while providing valuable connections to main centres, are operated by smaller aircraft often with low passenger loads (i.e. around 20,000 passengers or less). </w:t>
      </w:r>
    </w:p>
    <w:p w14:paraId="464BB903" w14:textId="77777777" w:rsidR="007D32E6" w:rsidRDefault="007D32E6" w:rsidP="00AD3FD1">
      <w:pPr>
        <w:autoSpaceDE w:val="0"/>
        <w:autoSpaceDN w:val="0"/>
        <w:adjustRightInd w:val="0"/>
        <w:jc w:val="both"/>
        <w:rPr>
          <w:rFonts w:ascii="Tw Cen MT" w:hAnsi="Tw Cen MT" w:cs="Arial"/>
        </w:rPr>
      </w:pPr>
    </w:p>
    <w:p w14:paraId="419FE63D" w14:textId="77777777" w:rsidR="001B7E2F" w:rsidRPr="0052772C" w:rsidRDefault="00F15DAB" w:rsidP="00F15DAB">
      <w:pPr>
        <w:autoSpaceDE w:val="0"/>
        <w:autoSpaceDN w:val="0"/>
        <w:adjustRightInd w:val="0"/>
        <w:jc w:val="both"/>
        <w:rPr>
          <w:rFonts w:ascii="Tw Cen MT" w:hAnsi="Tw Cen MT" w:cs="Arial"/>
        </w:rPr>
      </w:pPr>
      <w:r w:rsidRPr="0052772C">
        <w:rPr>
          <w:rFonts w:ascii="Tw Cen MT" w:hAnsi="Tw Cen MT"/>
        </w:rPr>
        <w:t xml:space="preserve">Lower fares will also sustain and stimulate demand for flights which connect with international services at </w:t>
      </w:r>
      <w:r w:rsidRPr="0052772C">
        <w:rPr>
          <w:rFonts w:ascii="Tw Cen MT" w:hAnsi="Tw Cen MT" w:cs="Arial"/>
        </w:rPr>
        <w:t>Aberdeen, Edinburgh, Glasgow and Inverness.</w:t>
      </w:r>
    </w:p>
    <w:p w14:paraId="2E508F99" w14:textId="77777777" w:rsidR="003A0FBF" w:rsidRPr="0052772C" w:rsidRDefault="003A0FBF" w:rsidP="0028773E">
      <w:pPr>
        <w:autoSpaceDE w:val="0"/>
        <w:autoSpaceDN w:val="0"/>
        <w:adjustRightInd w:val="0"/>
        <w:jc w:val="both"/>
        <w:rPr>
          <w:rFonts w:ascii="Tw Cen MT" w:hAnsi="Tw Cen MT" w:cs="Arial"/>
        </w:rPr>
      </w:pPr>
    </w:p>
    <w:p w14:paraId="3AA2E99C" w14:textId="4BA708F6" w:rsidR="003737FB" w:rsidRDefault="00CD06F9" w:rsidP="0028773E">
      <w:pPr>
        <w:autoSpaceDE w:val="0"/>
        <w:autoSpaceDN w:val="0"/>
        <w:adjustRightInd w:val="0"/>
        <w:jc w:val="both"/>
        <w:rPr>
          <w:rFonts w:ascii="Tw Cen MT" w:hAnsi="Tw Cen MT" w:cs="Arial"/>
        </w:rPr>
      </w:pPr>
      <w:r w:rsidRPr="0052772C">
        <w:rPr>
          <w:rFonts w:ascii="Tw Cen MT" w:hAnsi="Tw Cen MT" w:cs="Arial"/>
        </w:rPr>
        <w:t xml:space="preserve">The case for </w:t>
      </w:r>
      <w:r w:rsidR="00494E1F" w:rsidRPr="0052772C">
        <w:rPr>
          <w:rFonts w:ascii="Tw Cen MT" w:hAnsi="Tw Cen MT" w:cs="Arial"/>
        </w:rPr>
        <w:t>zero-</w:t>
      </w:r>
      <w:r w:rsidRPr="0052772C">
        <w:rPr>
          <w:rFonts w:ascii="Tw Cen MT" w:hAnsi="Tw Cen MT" w:cs="Arial"/>
        </w:rPr>
        <w:t xml:space="preserve">rated ADT on internal scheduled </w:t>
      </w:r>
      <w:r w:rsidR="009818D8" w:rsidRPr="0052772C">
        <w:rPr>
          <w:rFonts w:ascii="Tw Cen MT" w:hAnsi="Tw Cen MT" w:cs="Arial"/>
        </w:rPr>
        <w:t xml:space="preserve">Scottish </w:t>
      </w:r>
      <w:r w:rsidRPr="0052772C">
        <w:rPr>
          <w:rFonts w:ascii="Tw Cen MT" w:hAnsi="Tw Cen MT" w:cs="Arial"/>
        </w:rPr>
        <w:t xml:space="preserve">passenger services </w:t>
      </w:r>
      <w:r w:rsidR="00066924" w:rsidRPr="0052772C">
        <w:rPr>
          <w:rFonts w:ascii="Tw Cen MT" w:hAnsi="Tw Cen MT" w:cs="Arial"/>
        </w:rPr>
        <w:t>is summarised below</w:t>
      </w:r>
      <w:r w:rsidRPr="0052772C">
        <w:rPr>
          <w:rFonts w:ascii="Tw Cen MT" w:hAnsi="Tw Cen MT" w:cs="Arial"/>
        </w:rPr>
        <w:t>:</w:t>
      </w:r>
    </w:p>
    <w:p w14:paraId="16E8D09A" w14:textId="2B6F4F32" w:rsidR="003737FB" w:rsidRPr="007E4E06" w:rsidRDefault="003737FB" w:rsidP="007E4E06">
      <w:pPr>
        <w:pStyle w:val="ListParagraph"/>
        <w:numPr>
          <w:ilvl w:val="0"/>
          <w:numId w:val="36"/>
        </w:numPr>
        <w:autoSpaceDE w:val="0"/>
        <w:autoSpaceDN w:val="0"/>
        <w:adjustRightInd w:val="0"/>
        <w:jc w:val="both"/>
        <w:rPr>
          <w:rFonts w:cs="Arial"/>
          <w:b/>
        </w:rPr>
      </w:pPr>
      <w:r w:rsidRPr="007E4E06">
        <w:rPr>
          <w:rFonts w:cs="Arial"/>
          <w:b/>
        </w:rPr>
        <w:t>Essential role of internal air services-many trips are necessary rather than discretionary</w:t>
      </w:r>
      <w:r w:rsidR="000179C1">
        <w:rPr>
          <w:rFonts w:cs="Arial"/>
          <w:b/>
        </w:rPr>
        <w:t>.</w:t>
      </w:r>
    </w:p>
    <w:p w14:paraId="4BA253A0" w14:textId="683DEF6D" w:rsidR="00CD06F9" w:rsidRPr="007E4E06" w:rsidRDefault="003737FB" w:rsidP="007E4E06">
      <w:pPr>
        <w:pStyle w:val="ListParagraph"/>
        <w:numPr>
          <w:ilvl w:val="0"/>
          <w:numId w:val="36"/>
        </w:numPr>
        <w:autoSpaceDE w:val="0"/>
        <w:autoSpaceDN w:val="0"/>
        <w:adjustRightInd w:val="0"/>
        <w:jc w:val="both"/>
        <w:rPr>
          <w:rFonts w:cs="Arial"/>
          <w:b/>
        </w:rPr>
      </w:pPr>
      <w:r w:rsidRPr="007E4E06">
        <w:rPr>
          <w:rFonts w:cs="Arial"/>
          <w:b/>
        </w:rPr>
        <w:t>Surface transport alternatives are slow and infrequent, in a context where many trips are over a long distance</w:t>
      </w:r>
      <w:r w:rsidR="000179C1">
        <w:rPr>
          <w:rFonts w:cs="Arial"/>
          <w:b/>
        </w:rPr>
        <w:t>.</w:t>
      </w:r>
    </w:p>
    <w:p w14:paraId="6DF6FC49" w14:textId="2B1726A1" w:rsidR="003737FB" w:rsidRPr="007E4E06" w:rsidRDefault="003737FB" w:rsidP="007E4E06">
      <w:pPr>
        <w:pStyle w:val="ListParagraph"/>
        <w:numPr>
          <w:ilvl w:val="0"/>
          <w:numId w:val="36"/>
        </w:numPr>
        <w:autoSpaceDE w:val="0"/>
        <w:autoSpaceDN w:val="0"/>
        <w:adjustRightInd w:val="0"/>
        <w:jc w:val="both"/>
        <w:rPr>
          <w:rFonts w:cs="Arial"/>
          <w:b/>
        </w:rPr>
      </w:pPr>
      <w:r w:rsidRPr="007E4E06">
        <w:rPr>
          <w:rFonts w:cs="Arial"/>
          <w:b/>
        </w:rPr>
        <w:t>Air fare levels are by far the main barrier to increasing demand. Growth in demand from reduced fares could help increase frequencies on existing routes</w:t>
      </w:r>
      <w:r w:rsidR="000179C1">
        <w:rPr>
          <w:rFonts w:cs="Arial"/>
          <w:b/>
        </w:rPr>
        <w:t>.</w:t>
      </w:r>
    </w:p>
    <w:p w14:paraId="4E33357E" w14:textId="3231B5E5" w:rsidR="003737FB" w:rsidRPr="007E4E06" w:rsidRDefault="003737FB" w:rsidP="007E4E06">
      <w:pPr>
        <w:pStyle w:val="ListParagraph"/>
        <w:numPr>
          <w:ilvl w:val="0"/>
          <w:numId w:val="36"/>
        </w:numPr>
        <w:autoSpaceDE w:val="0"/>
        <w:autoSpaceDN w:val="0"/>
        <w:adjustRightInd w:val="0"/>
        <w:jc w:val="both"/>
        <w:rPr>
          <w:rFonts w:cs="Arial"/>
          <w:b/>
        </w:rPr>
      </w:pPr>
      <w:r w:rsidRPr="007E4E06">
        <w:rPr>
          <w:rFonts w:cs="Arial"/>
          <w:b/>
        </w:rPr>
        <w:t>Additional demand from reduced ADT could help sustain the thinnest internal commercial routes</w:t>
      </w:r>
      <w:r w:rsidR="000179C1">
        <w:rPr>
          <w:rFonts w:cs="Arial"/>
          <w:b/>
        </w:rPr>
        <w:t>.</w:t>
      </w:r>
    </w:p>
    <w:p w14:paraId="003A8380" w14:textId="577D0363" w:rsidR="003737FB" w:rsidRPr="007E4E06" w:rsidRDefault="003737FB" w:rsidP="007E4E06">
      <w:pPr>
        <w:pStyle w:val="ListParagraph"/>
        <w:numPr>
          <w:ilvl w:val="0"/>
          <w:numId w:val="36"/>
        </w:numPr>
        <w:autoSpaceDE w:val="0"/>
        <w:autoSpaceDN w:val="0"/>
        <w:adjustRightInd w:val="0"/>
        <w:jc w:val="both"/>
        <w:rPr>
          <w:rFonts w:cs="Arial"/>
          <w:b/>
        </w:rPr>
      </w:pPr>
      <w:r w:rsidRPr="007E4E06">
        <w:rPr>
          <w:rFonts w:cs="Arial"/>
          <w:b/>
        </w:rPr>
        <w:t>Addressing the key issue of air transport services and air fares will increase the return from other public investments in the Highlands and Islands economy.</w:t>
      </w:r>
    </w:p>
    <w:p w14:paraId="6FC253E5" w14:textId="7C976FFF" w:rsidR="003737FB" w:rsidRDefault="003737FB" w:rsidP="007E4E06">
      <w:pPr>
        <w:tabs>
          <w:tab w:val="left" w:pos="6730"/>
        </w:tabs>
        <w:autoSpaceDE w:val="0"/>
        <w:autoSpaceDN w:val="0"/>
        <w:adjustRightInd w:val="0"/>
        <w:jc w:val="both"/>
        <w:rPr>
          <w:rFonts w:ascii="Tw Cen MT" w:hAnsi="Tw Cen MT" w:cs="Arial"/>
        </w:rPr>
      </w:pPr>
      <w:r>
        <w:rPr>
          <w:rFonts w:ascii="Tw Cen MT" w:hAnsi="Tw Cen MT" w:cs="Arial"/>
        </w:rPr>
        <w:tab/>
      </w:r>
    </w:p>
    <w:p w14:paraId="68C4207B" w14:textId="77777777" w:rsidR="00244740" w:rsidRPr="0052772C" w:rsidRDefault="00244740" w:rsidP="00244740">
      <w:pPr>
        <w:autoSpaceDE w:val="0"/>
        <w:autoSpaceDN w:val="0"/>
        <w:adjustRightInd w:val="0"/>
        <w:jc w:val="both"/>
        <w:rPr>
          <w:rFonts w:ascii="Tw Cen MT" w:hAnsi="Tw Cen MT" w:cs="ArialMT"/>
          <w:b/>
        </w:rPr>
      </w:pPr>
      <w:r w:rsidRPr="0052772C">
        <w:rPr>
          <w:rFonts w:ascii="Tw Cen MT" w:hAnsi="Tw Cen MT" w:cs="ArialMT"/>
          <w:b/>
        </w:rPr>
        <w:lastRenderedPageBreak/>
        <w:t>A3. Do you agree that direct and connecting international flights from airports in the Highlands and Island</w:t>
      </w:r>
      <w:r w:rsidR="00050F60" w:rsidRPr="0052772C">
        <w:rPr>
          <w:rFonts w:ascii="Tw Cen MT" w:hAnsi="Tw Cen MT" w:cs="ArialMT"/>
          <w:b/>
        </w:rPr>
        <w:t>s</w:t>
      </w:r>
      <w:r w:rsidRPr="0052772C">
        <w:rPr>
          <w:rFonts w:ascii="Tw Cen MT" w:hAnsi="Tw Cen MT" w:cs="ArialMT"/>
          <w:b/>
        </w:rPr>
        <w:t xml:space="preserve"> should </w:t>
      </w:r>
      <w:r w:rsidRPr="0052772C">
        <w:rPr>
          <w:rFonts w:ascii="Tw Cen MT" w:hAnsi="Tw Cen MT" w:cs="Arial-BoldMT"/>
          <w:b/>
          <w:bCs/>
          <w:u w:val="single"/>
        </w:rPr>
        <w:t>not</w:t>
      </w:r>
      <w:r w:rsidRPr="0052772C">
        <w:rPr>
          <w:rFonts w:ascii="Tw Cen MT" w:hAnsi="Tw Cen MT" w:cs="Arial-BoldMT"/>
          <w:b/>
          <w:bCs/>
        </w:rPr>
        <w:t xml:space="preserve"> </w:t>
      </w:r>
      <w:r w:rsidRPr="0052772C">
        <w:rPr>
          <w:rFonts w:ascii="Tw Cen MT" w:hAnsi="Tw Cen MT" w:cs="ArialMT"/>
          <w:b/>
        </w:rPr>
        <w:t>be exempt from ADT?</w:t>
      </w:r>
    </w:p>
    <w:p w14:paraId="471EFDCD" w14:textId="77777777" w:rsidR="00244740" w:rsidRPr="00261CEF" w:rsidRDefault="00244740" w:rsidP="00244740">
      <w:pPr>
        <w:autoSpaceDE w:val="0"/>
        <w:autoSpaceDN w:val="0"/>
        <w:adjustRightInd w:val="0"/>
        <w:rPr>
          <w:rFonts w:ascii="Tw Cen MT" w:hAnsi="Tw Cen MT" w:cs="ArialMT"/>
          <w:b/>
        </w:rPr>
      </w:pPr>
    </w:p>
    <w:p w14:paraId="3E1284E4" w14:textId="3CC3649B" w:rsidR="00192242" w:rsidRPr="0052772C" w:rsidRDefault="00244740" w:rsidP="00244740">
      <w:pPr>
        <w:autoSpaceDE w:val="0"/>
        <w:autoSpaceDN w:val="0"/>
        <w:adjustRightInd w:val="0"/>
        <w:rPr>
          <w:rFonts w:ascii="Tw Cen MT" w:hAnsi="Tw Cen MT" w:cs="ArialMT"/>
          <w:b/>
        </w:rPr>
      </w:pPr>
      <w:r w:rsidRPr="0052772C">
        <w:rPr>
          <w:rFonts w:ascii="Tw Cen MT" w:hAnsi="Tw Cen MT" w:cs="ArialMT"/>
          <w:b/>
        </w:rPr>
        <w:t xml:space="preserve">No, we </w:t>
      </w:r>
      <w:r w:rsidR="00C52B23">
        <w:rPr>
          <w:rFonts w:ascii="Tw Cen MT" w:hAnsi="Tw Cen MT" w:cs="ArialMT"/>
          <w:b/>
        </w:rPr>
        <w:t>strongly disagree</w:t>
      </w:r>
      <w:r w:rsidRPr="0052772C">
        <w:rPr>
          <w:rFonts w:ascii="Tw Cen MT" w:hAnsi="Tw Cen MT" w:cs="ArialMT"/>
          <w:b/>
        </w:rPr>
        <w:t xml:space="preserve"> agree with this.</w:t>
      </w:r>
    </w:p>
    <w:p w14:paraId="6EDB8508" w14:textId="77777777" w:rsidR="007859A6" w:rsidRPr="0052772C" w:rsidRDefault="007859A6" w:rsidP="00244740">
      <w:pPr>
        <w:autoSpaceDE w:val="0"/>
        <w:autoSpaceDN w:val="0"/>
        <w:adjustRightInd w:val="0"/>
        <w:rPr>
          <w:rFonts w:ascii="Tw Cen MT" w:hAnsi="Tw Cen MT" w:cs="ArialMT"/>
          <w:b/>
        </w:rPr>
      </w:pPr>
    </w:p>
    <w:p w14:paraId="768B6FCD" w14:textId="3A9E22C5" w:rsidR="00621DA4" w:rsidRPr="0052772C" w:rsidRDefault="00621DA4" w:rsidP="00621DA4">
      <w:pPr>
        <w:autoSpaceDE w:val="0"/>
        <w:autoSpaceDN w:val="0"/>
        <w:adjustRightInd w:val="0"/>
        <w:jc w:val="both"/>
        <w:rPr>
          <w:rFonts w:ascii="Tw Cen MT" w:hAnsi="Tw Cen MT" w:cs="ArialMT"/>
        </w:rPr>
      </w:pPr>
      <w:r w:rsidRPr="0052772C">
        <w:rPr>
          <w:rFonts w:ascii="Tw Cen MT" w:hAnsi="Tw Cen MT" w:cs="ArialMT"/>
        </w:rPr>
        <w:t>The proposal is a reversal of</w:t>
      </w:r>
      <w:r w:rsidR="004357C8">
        <w:rPr>
          <w:rFonts w:ascii="Tw Cen MT" w:hAnsi="Tw Cen MT" w:cs="ArialMT"/>
        </w:rPr>
        <w:t xml:space="preserve"> the UK</w:t>
      </w:r>
      <w:r w:rsidRPr="0052772C">
        <w:rPr>
          <w:rFonts w:ascii="Tw Cen MT" w:hAnsi="Tw Cen MT" w:cs="ArialMT"/>
        </w:rPr>
        <w:t xml:space="preserve"> Government’s present exemption of APD on direct</w:t>
      </w:r>
      <w:r w:rsidR="00C976C5" w:rsidRPr="0052772C">
        <w:rPr>
          <w:rFonts w:ascii="Tw Cen MT" w:hAnsi="Tw Cen MT" w:cs="ArialMT"/>
        </w:rPr>
        <w:t xml:space="preserve"> international</w:t>
      </w:r>
      <w:r w:rsidRPr="0052772C">
        <w:rPr>
          <w:rFonts w:ascii="Tw Cen MT" w:hAnsi="Tw Cen MT" w:cs="ArialMT"/>
        </w:rPr>
        <w:t xml:space="preserve"> flights and </w:t>
      </w:r>
      <w:proofErr w:type="gramStart"/>
      <w:r w:rsidRPr="0052772C">
        <w:rPr>
          <w:rFonts w:ascii="Tw Cen MT" w:hAnsi="Tw Cen MT" w:cs="ArialMT"/>
        </w:rPr>
        <w:t>those passenger</w:t>
      </w:r>
      <w:proofErr w:type="gramEnd"/>
      <w:r w:rsidRPr="0052772C">
        <w:rPr>
          <w:rFonts w:ascii="Tw Cen MT" w:hAnsi="Tw Cen MT" w:cs="ArialMT"/>
        </w:rPr>
        <w:t xml:space="preserve"> travelling on connecting flights. </w:t>
      </w:r>
    </w:p>
    <w:p w14:paraId="50917874" w14:textId="77777777" w:rsidR="00192242" w:rsidRDefault="00192242" w:rsidP="007859A6">
      <w:pPr>
        <w:autoSpaceDE w:val="0"/>
        <w:autoSpaceDN w:val="0"/>
        <w:adjustRightInd w:val="0"/>
        <w:jc w:val="both"/>
        <w:rPr>
          <w:rFonts w:ascii="Tw Cen MT" w:hAnsi="Tw Cen MT"/>
        </w:rPr>
      </w:pPr>
    </w:p>
    <w:p w14:paraId="4A41DA90" w14:textId="65E9ACA7" w:rsidR="007859A6" w:rsidRPr="0052772C" w:rsidRDefault="004C4D02" w:rsidP="007859A6">
      <w:pPr>
        <w:autoSpaceDE w:val="0"/>
        <w:autoSpaceDN w:val="0"/>
        <w:adjustRightInd w:val="0"/>
        <w:jc w:val="both"/>
        <w:rPr>
          <w:rFonts w:ascii="Tw Cen MT" w:hAnsi="Tw Cen MT"/>
        </w:rPr>
      </w:pPr>
      <w:r w:rsidRPr="0052772C">
        <w:rPr>
          <w:rFonts w:ascii="Tw Cen MT" w:hAnsi="Tw Cen MT"/>
        </w:rPr>
        <w:t xml:space="preserve">If introduced by 2027-28 the ADT for direct international flights from Inverness (at this time expected to be Amsterdam and Dublin) would be £15.49 per passenger. For those making a return trip between Inverness and Amsterdam there would also be a charge of over 30 Euros for </w:t>
      </w:r>
      <w:r w:rsidR="00621DA4" w:rsidRPr="0052772C">
        <w:rPr>
          <w:rFonts w:ascii="Tw Cen MT" w:hAnsi="Tw Cen MT"/>
        </w:rPr>
        <w:t xml:space="preserve">making </w:t>
      </w:r>
      <w:r w:rsidRPr="0052772C">
        <w:rPr>
          <w:rFonts w:ascii="Tw Cen MT" w:hAnsi="Tw Cen MT"/>
        </w:rPr>
        <w:t xml:space="preserve">the return leg. This would mean a total </w:t>
      </w:r>
      <w:r w:rsidR="00C976C5" w:rsidRPr="0052772C">
        <w:rPr>
          <w:rFonts w:ascii="Tw Cen MT" w:hAnsi="Tw Cen MT"/>
        </w:rPr>
        <w:t xml:space="preserve">tax </w:t>
      </w:r>
      <w:r w:rsidRPr="0052772C">
        <w:rPr>
          <w:rFonts w:ascii="Tw Cen MT" w:hAnsi="Tw Cen MT"/>
        </w:rPr>
        <w:t>of around £45 per return passenger flight.</w:t>
      </w:r>
    </w:p>
    <w:p w14:paraId="5B6AA911" w14:textId="77777777" w:rsidR="007859A6" w:rsidRPr="0052772C" w:rsidRDefault="007859A6" w:rsidP="007859A6">
      <w:pPr>
        <w:autoSpaceDE w:val="0"/>
        <w:autoSpaceDN w:val="0"/>
        <w:adjustRightInd w:val="0"/>
        <w:jc w:val="both"/>
        <w:rPr>
          <w:rFonts w:ascii="Tw Cen MT" w:hAnsi="Tw Cen MT"/>
        </w:rPr>
      </w:pPr>
    </w:p>
    <w:p w14:paraId="47AC0B80" w14:textId="77777777" w:rsidR="003737FB" w:rsidRDefault="004C4D02" w:rsidP="007859A6">
      <w:pPr>
        <w:autoSpaceDE w:val="0"/>
        <w:autoSpaceDN w:val="0"/>
        <w:adjustRightInd w:val="0"/>
        <w:jc w:val="both"/>
        <w:rPr>
          <w:rFonts w:ascii="Tw Cen MT" w:hAnsi="Tw Cen MT"/>
        </w:rPr>
      </w:pPr>
      <w:r w:rsidRPr="0052772C">
        <w:rPr>
          <w:rFonts w:ascii="Tw Cen MT" w:hAnsi="Tw Cen MT"/>
        </w:rPr>
        <w:t>There is an additional cost if the outbound passenger</w:t>
      </w:r>
      <w:r w:rsidR="00C976C5" w:rsidRPr="0052772C">
        <w:rPr>
          <w:rFonts w:ascii="Tw Cen MT" w:hAnsi="Tw Cen MT"/>
        </w:rPr>
        <w:t xml:space="preserve"> is </w:t>
      </w:r>
      <w:r w:rsidRPr="0052772C">
        <w:rPr>
          <w:rFonts w:ascii="Tw Cen MT" w:hAnsi="Tw Cen MT"/>
        </w:rPr>
        <w:t xml:space="preserve">travelling on a connecting flight </w:t>
      </w:r>
      <w:r w:rsidR="00621DA4" w:rsidRPr="0052772C">
        <w:rPr>
          <w:rFonts w:ascii="Tw Cen MT" w:hAnsi="Tw Cen MT"/>
        </w:rPr>
        <w:t xml:space="preserve">such as </w:t>
      </w:r>
      <w:r w:rsidRPr="0052772C">
        <w:rPr>
          <w:rFonts w:ascii="Tw Cen MT" w:hAnsi="Tw Cen MT"/>
        </w:rPr>
        <w:t xml:space="preserve">Inverness-Heathrow-Dubai. The </w:t>
      </w:r>
      <w:r w:rsidR="00621DA4" w:rsidRPr="0052772C">
        <w:rPr>
          <w:rFonts w:ascii="Tw Cen MT" w:hAnsi="Tw Cen MT"/>
        </w:rPr>
        <w:t xml:space="preserve">total </w:t>
      </w:r>
      <w:r w:rsidRPr="0052772C">
        <w:rPr>
          <w:rFonts w:ascii="Tw Cen MT" w:hAnsi="Tw Cen MT"/>
        </w:rPr>
        <w:t xml:space="preserve">cost of ADT </w:t>
      </w:r>
      <w:r w:rsidR="00E707C5" w:rsidRPr="0052772C">
        <w:rPr>
          <w:rFonts w:ascii="Tw Cen MT" w:hAnsi="Tw Cen MT"/>
        </w:rPr>
        <w:t xml:space="preserve">for a single passenger </w:t>
      </w:r>
      <w:r w:rsidRPr="0052772C">
        <w:rPr>
          <w:rFonts w:ascii="Tw Cen MT" w:hAnsi="Tw Cen MT"/>
        </w:rPr>
        <w:t xml:space="preserve">would be </w:t>
      </w:r>
      <w:r w:rsidR="00BB6050" w:rsidRPr="0052772C">
        <w:rPr>
          <w:rFonts w:ascii="Tw Cen MT" w:hAnsi="Tw Cen MT"/>
        </w:rPr>
        <w:t>£105.33.</w:t>
      </w:r>
      <w:r w:rsidR="00E707C5" w:rsidRPr="0052772C">
        <w:rPr>
          <w:rFonts w:ascii="Tw Cen MT" w:hAnsi="Tw Cen MT"/>
        </w:rPr>
        <w:t xml:space="preserve"> For a party of four </w:t>
      </w:r>
      <w:r w:rsidR="007101B2" w:rsidRPr="0052772C">
        <w:rPr>
          <w:rFonts w:ascii="Tw Cen MT" w:hAnsi="Tw Cen MT"/>
        </w:rPr>
        <w:t xml:space="preserve">adults </w:t>
      </w:r>
      <w:r w:rsidR="00E707C5" w:rsidRPr="0052772C">
        <w:rPr>
          <w:rFonts w:ascii="Tw Cen MT" w:hAnsi="Tw Cen MT"/>
        </w:rPr>
        <w:t xml:space="preserve">travelling the total cost would be over £420. </w:t>
      </w:r>
      <w:r w:rsidR="00E707C5" w:rsidRPr="00BA0722">
        <w:rPr>
          <w:rFonts w:ascii="Tw Cen MT" w:hAnsi="Tw Cen MT"/>
          <w:b/>
        </w:rPr>
        <w:t>In addition, booking a connecting flight would no longe</w:t>
      </w:r>
      <w:r w:rsidR="008B5313" w:rsidRPr="00BA0722">
        <w:rPr>
          <w:rFonts w:ascii="Tw Cen MT" w:hAnsi="Tw Cen MT"/>
          <w:b/>
        </w:rPr>
        <w:t>r</w:t>
      </w:r>
      <w:r w:rsidR="00E707C5" w:rsidRPr="00BA0722">
        <w:rPr>
          <w:rFonts w:ascii="Tw Cen MT" w:hAnsi="Tw Cen MT"/>
          <w:b/>
        </w:rPr>
        <w:t xml:space="preserve"> be eligible for the UK leg exemption even though that is not the intention of the policy</w:t>
      </w:r>
      <w:r w:rsidR="00E707C5" w:rsidRPr="0052772C">
        <w:rPr>
          <w:rFonts w:ascii="Tw Cen MT" w:hAnsi="Tw Cen MT"/>
        </w:rPr>
        <w:t>.</w:t>
      </w:r>
    </w:p>
    <w:p w14:paraId="37F21154" w14:textId="77777777" w:rsidR="003737FB" w:rsidRDefault="003737FB" w:rsidP="007859A6">
      <w:pPr>
        <w:autoSpaceDE w:val="0"/>
        <w:autoSpaceDN w:val="0"/>
        <w:adjustRightInd w:val="0"/>
        <w:jc w:val="both"/>
        <w:rPr>
          <w:rFonts w:ascii="Tw Cen MT" w:hAnsi="Tw Cen MT"/>
        </w:rPr>
      </w:pPr>
    </w:p>
    <w:p w14:paraId="25E4DA74" w14:textId="7DCFDD52" w:rsidR="004C4D02" w:rsidRDefault="003737FB" w:rsidP="007859A6">
      <w:pPr>
        <w:autoSpaceDE w:val="0"/>
        <w:autoSpaceDN w:val="0"/>
        <w:adjustRightInd w:val="0"/>
        <w:jc w:val="both"/>
        <w:rPr>
          <w:rFonts w:ascii="Tw Cen MT" w:hAnsi="Tw Cen MT"/>
          <w:szCs w:val="20"/>
        </w:rPr>
      </w:pPr>
      <w:r w:rsidRPr="003737FB">
        <w:rPr>
          <w:rFonts w:ascii="Tw Cen MT" w:hAnsi="Tw Cen MT"/>
        </w:rPr>
        <w:t xml:space="preserve">Regional partners are concerned that this </w:t>
      </w:r>
      <w:r w:rsidRPr="00BA0722">
        <w:rPr>
          <w:rFonts w:ascii="Tw Cen MT" w:hAnsi="Tw Cen MT"/>
          <w:szCs w:val="20"/>
        </w:rPr>
        <w:t>seriously risks undermining the proposed strategic principle to "Protect Highlands and Islands aviation connectivity" set out in the consultation paper</w:t>
      </w:r>
      <w:r>
        <w:rPr>
          <w:rFonts w:ascii="Tw Cen MT" w:hAnsi="Tw Cen MT"/>
          <w:szCs w:val="20"/>
        </w:rPr>
        <w:t>.</w:t>
      </w:r>
    </w:p>
    <w:p w14:paraId="685F3303" w14:textId="77777777" w:rsidR="00192242" w:rsidRDefault="00192242" w:rsidP="007859A6">
      <w:pPr>
        <w:autoSpaceDE w:val="0"/>
        <w:autoSpaceDN w:val="0"/>
        <w:adjustRightInd w:val="0"/>
        <w:jc w:val="both"/>
        <w:rPr>
          <w:rFonts w:ascii="Tw Cen MT" w:hAnsi="Tw Cen MT"/>
          <w:szCs w:val="20"/>
        </w:rPr>
      </w:pPr>
    </w:p>
    <w:p w14:paraId="4FDE603F" w14:textId="77777777" w:rsidR="00192242" w:rsidRDefault="00192242" w:rsidP="00192242">
      <w:pPr>
        <w:autoSpaceDE w:val="0"/>
        <w:autoSpaceDN w:val="0"/>
        <w:adjustRightInd w:val="0"/>
        <w:jc w:val="both"/>
        <w:rPr>
          <w:rFonts w:ascii="Tw Cen MT" w:hAnsi="Tw Cen MT"/>
        </w:rPr>
      </w:pPr>
      <w:r>
        <w:rPr>
          <w:rFonts w:ascii="Tw Cen MT" w:hAnsi="Tw Cen MT"/>
        </w:rPr>
        <w:t xml:space="preserve">The catchment of Inverness airport is completely unique within the UK, serving a region where drive times to access even Inverness airport can exceed 2-3 hours (public transport are often significantly longer) and then double that to access any other Scottish airports with the additional travel and accommodation costs this necessitates.  These issues were identified in HITRANS response to the consultation prior to the original proposed introduction of ADT in 2018. </w:t>
      </w:r>
    </w:p>
    <w:p w14:paraId="211F427B" w14:textId="77777777" w:rsidR="00192242" w:rsidRDefault="00192242" w:rsidP="00192242">
      <w:pPr>
        <w:autoSpaceDE w:val="0"/>
        <w:autoSpaceDN w:val="0"/>
        <w:adjustRightInd w:val="0"/>
        <w:jc w:val="both"/>
        <w:rPr>
          <w:rFonts w:ascii="Tw Cen MT" w:hAnsi="Tw Cen MT"/>
        </w:rPr>
      </w:pPr>
      <w:r w:rsidRPr="00B90DED">
        <w:rPr>
          <w:rFonts w:ascii="Tw Cen MT" w:hAnsi="Tw Cen MT"/>
        </w:rPr>
        <w:t>https://hitrans.org.uk/wp-content/uploads/2026/01/Item_9_Appendix_-_Air_Departure_Tax.pdf</w:t>
      </w:r>
    </w:p>
    <w:p w14:paraId="4752D9F9" w14:textId="77777777" w:rsidR="00192242" w:rsidRPr="003737FB" w:rsidRDefault="00192242" w:rsidP="007859A6">
      <w:pPr>
        <w:autoSpaceDE w:val="0"/>
        <w:autoSpaceDN w:val="0"/>
        <w:adjustRightInd w:val="0"/>
        <w:jc w:val="both"/>
        <w:rPr>
          <w:rFonts w:ascii="Tw Cen MT" w:hAnsi="Tw Cen MT"/>
        </w:rPr>
      </w:pPr>
    </w:p>
    <w:p w14:paraId="579D4F7C" w14:textId="77777777" w:rsidR="005671CF" w:rsidRPr="005A60DD" w:rsidRDefault="005671CF" w:rsidP="005A60DD">
      <w:pPr>
        <w:autoSpaceDE w:val="0"/>
        <w:autoSpaceDN w:val="0"/>
        <w:adjustRightInd w:val="0"/>
        <w:jc w:val="both"/>
        <w:rPr>
          <w:rFonts w:ascii="Tw Cen MT" w:hAnsi="Tw Cen MT"/>
          <w:lang w:bidi="en-US"/>
        </w:rPr>
      </w:pPr>
    </w:p>
    <w:p w14:paraId="48FF1C7E" w14:textId="77777777" w:rsidR="00B16D5E" w:rsidRPr="007B586D" w:rsidRDefault="00E8063D" w:rsidP="00261CEF">
      <w:pPr>
        <w:autoSpaceDE w:val="0"/>
        <w:autoSpaceDN w:val="0"/>
        <w:adjustRightInd w:val="0"/>
        <w:jc w:val="both"/>
        <w:rPr>
          <w:rFonts w:ascii="Tw Cen MT" w:hAnsi="Tw Cen MT" w:cs="TwCenMT-Regular"/>
          <w:b/>
          <w:u w:val="single"/>
        </w:rPr>
      </w:pPr>
      <w:r>
        <w:rPr>
          <w:rFonts w:ascii="Tw Cen MT" w:hAnsi="Tw Cen MT" w:cs="ArialMT"/>
          <w:b/>
          <w:u w:val="single"/>
        </w:rPr>
        <w:t>Passenger Trends 2016-2025</w:t>
      </w:r>
    </w:p>
    <w:p w14:paraId="7DF4DC72" w14:textId="77777777" w:rsidR="00244740" w:rsidRDefault="00244740">
      <w:pPr>
        <w:pStyle w:val="Default"/>
        <w:jc w:val="both"/>
        <w:rPr>
          <w:rFonts w:ascii="Tw Cen MT" w:hAnsi="Tw Cen MT"/>
        </w:rPr>
      </w:pPr>
    </w:p>
    <w:p w14:paraId="35B9F6FA" w14:textId="77777777" w:rsidR="00EF42E2" w:rsidRDefault="00ED414E">
      <w:pPr>
        <w:pStyle w:val="Default"/>
        <w:jc w:val="both"/>
        <w:rPr>
          <w:rFonts w:ascii="Tw Cen MT" w:hAnsi="Tw Cen MT"/>
          <w:b/>
        </w:rPr>
      </w:pPr>
      <w:r>
        <w:rPr>
          <w:rFonts w:ascii="Tw Cen MT" w:hAnsi="Tw Cen MT"/>
          <w:b/>
        </w:rPr>
        <w:t xml:space="preserve">Terminal </w:t>
      </w:r>
      <w:r w:rsidR="00E57F5E">
        <w:rPr>
          <w:rFonts w:ascii="Tw Cen MT" w:hAnsi="Tw Cen MT"/>
          <w:b/>
        </w:rPr>
        <w:t>Passenger Numbers</w:t>
      </w:r>
      <w:r w:rsidR="006161FF">
        <w:rPr>
          <w:rFonts w:ascii="Tw Cen MT" w:hAnsi="Tw Cen MT"/>
          <w:b/>
        </w:rPr>
        <w:t>:</w:t>
      </w:r>
      <w:r w:rsidR="007B2E04">
        <w:rPr>
          <w:rFonts w:ascii="Tw Cen MT" w:hAnsi="Tw Cen MT"/>
          <w:b/>
        </w:rPr>
        <w:t xml:space="preserve"> Inverness</w:t>
      </w:r>
      <w:r w:rsidR="006161FF">
        <w:rPr>
          <w:rFonts w:ascii="Tw Cen MT" w:hAnsi="Tw Cen MT"/>
          <w:b/>
        </w:rPr>
        <w:t xml:space="preserve"> Airport</w:t>
      </w:r>
    </w:p>
    <w:p w14:paraId="3A44AE83" w14:textId="77777777" w:rsidR="00EF42E2" w:rsidRDefault="00EF42E2">
      <w:pPr>
        <w:pStyle w:val="Default"/>
        <w:jc w:val="both"/>
        <w:rPr>
          <w:rFonts w:ascii="Tw Cen MT" w:hAnsi="Tw Cen MT"/>
          <w:b/>
        </w:rPr>
      </w:pPr>
    </w:p>
    <w:p w14:paraId="77E79B52" w14:textId="55E936E3" w:rsidR="007B586D" w:rsidRDefault="0014444D">
      <w:pPr>
        <w:pStyle w:val="Default"/>
        <w:jc w:val="both"/>
        <w:rPr>
          <w:rFonts w:ascii="Tw Cen MT" w:hAnsi="Tw Cen MT"/>
        </w:rPr>
      </w:pPr>
      <w:r>
        <w:rPr>
          <w:rFonts w:ascii="Tw Cen MT" w:hAnsi="Tw Cen MT"/>
        </w:rPr>
        <w:t xml:space="preserve">Inverness </w:t>
      </w:r>
      <w:r w:rsidR="0052772C">
        <w:rPr>
          <w:rFonts w:ascii="Tw Cen MT" w:hAnsi="Tw Cen MT"/>
        </w:rPr>
        <w:t>terminal passenger numbers</w:t>
      </w:r>
      <w:r w:rsidR="0052772C" w:rsidRPr="00EF42E2">
        <w:rPr>
          <w:rFonts w:ascii="Tw Cen MT" w:hAnsi="Tw Cen MT"/>
        </w:rPr>
        <w:t xml:space="preserve"> </w:t>
      </w:r>
      <w:r w:rsidR="00EF42E2">
        <w:rPr>
          <w:rFonts w:ascii="Tw Cen MT" w:hAnsi="Tw Cen MT"/>
        </w:rPr>
        <w:t>gr</w:t>
      </w:r>
      <w:r w:rsidR="00EF42E2" w:rsidRPr="00EF42E2">
        <w:rPr>
          <w:rFonts w:ascii="Tw Cen MT" w:hAnsi="Tw Cen MT"/>
        </w:rPr>
        <w:t>ew by 20% between 2016 and 2019, from c780,000 passengers to c940,000 passengers</w:t>
      </w:r>
      <w:r w:rsidR="007B2E04">
        <w:rPr>
          <w:rFonts w:ascii="Tw Cen MT" w:hAnsi="Tw Cen MT"/>
        </w:rPr>
        <w:t>. This was followed by</w:t>
      </w:r>
      <w:r w:rsidR="00EF42E2" w:rsidRPr="00EF42E2">
        <w:rPr>
          <w:rFonts w:ascii="Tw Cen MT" w:hAnsi="Tw Cen MT"/>
        </w:rPr>
        <w:t xml:space="preserve"> Covid </w:t>
      </w:r>
      <w:r w:rsidR="007B2E04">
        <w:rPr>
          <w:rFonts w:ascii="Tw Cen MT" w:hAnsi="Tw Cen MT"/>
        </w:rPr>
        <w:t xml:space="preserve">which led to a </w:t>
      </w:r>
      <w:r w:rsidR="00EF42E2" w:rsidRPr="00EF42E2">
        <w:rPr>
          <w:rFonts w:ascii="Tw Cen MT" w:hAnsi="Tw Cen MT"/>
        </w:rPr>
        <w:t>reduction to c240,000 passengers in 2020. Thereafter traffic levels increased year on year with slightly over 800,000 pass</w:t>
      </w:r>
      <w:r w:rsidR="00F8601D">
        <w:rPr>
          <w:rFonts w:ascii="Tw Cen MT" w:hAnsi="Tw Cen MT"/>
        </w:rPr>
        <w:t>engers in 2023.</w:t>
      </w:r>
    </w:p>
    <w:p w14:paraId="0B3EA0CA" w14:textId="77777777" w:rsidR="007B586D" w:rsidRDefault="007B586D">
      <w:pPr>
        <w:pStyle w:val="Default"/>
        <w:jc w:val="both"/>
        <w:rPr>
          <w:rFonts w:ascii="Tw Cen MT" w:hAnsi="Tw Cen MT"/>
        </w:rPr>
      </w:pPr>
    </w:p>
    <w:p w14:paraId="490E16CE" w14:textId="66381644" w:rsidR="00F8601D" w:rsidRDefault="00EF42E2" w:rsidP="0082244E">
      <w:pPr>
        <w:pStyle w:val="Default"/>
        <w:jc w:val="both"/>
      </w:pPr>
      <w:r w:rsidRPr="00EF42E2">
        <w:rPr>
          <w:rFonts w:ascii="Tw Cen MT" w:hAnsi="Tw Cen MT"/>
        </w:rPr>
        <w:t xml:space="preserve">Thereafter </w:t>
      </w:r>
      <w:r w:rsidR="0014444D">
        <w:rPr>
          <w:rFonts w:ascii="Tw Cen MT" w:hAnsi="Tw Cen MT"/>
        </w:rPr>
        <w:t xml:space="preserve">passenger levels </w:t>
      </w:r>
      <w:r w:rsidRPr="00EF42E2">
        <w:rPr>
          <w:rFonts w:ascii="Tw Cen MT" w:hAnsi="Tw Cen MT"/>
        </w:rPr>
        <w:t>stay</w:t>
      </w:r>
      <w:r w:rsidR="0014444D">
        <w:rPr>
          <w:rFonts w:ascii="Tw Cen MT" w:hAnsi="Tw Cen MT"/>
        </w:rPr>
        <w:t>ed</w:t>
      </w:r>
      <w:r w:rsidRPr="00EF42E2">
        <w:rPr>
          <w:rFonts w:ascii="Tw Cen MT" w:hAnsi="Tw Cen MT"/>
        </w:rPr>
        <w:t xml:space="preserve"> </w:t>
      </w:r>
      <w:r>
        <w:rPr>
          <w:rFonts w:ascii="Tw Cen MT" w:hAnsi="Tw Cen MT"/>
        </w:rPr>
        <w:t>quite</w:t>
      </w:r>
      <w:r w:rsidRPr="00EF42E2">
        <w:rPr>
          <w:rFonts w:ascii="Tw Cen MT" w:hAnsi="Tw Cen MT"/>
        </w:rPr>
        <w:t xml:space="preserve"> similar in the following two year</w:t>
      </w:r>
      <w:r>
        <w:rPr>
          <w:rFonts w:ascii="Tw Cen MT" w:hAnsi="Tw Cen MT"/>
        </w:rPr>
        <w:t>s</w:t>
      </w:r>
      <w:r w:rsidRPr="00EF42E2">
        <w:rPr>
          <w:rFonts w:ascii="Tw Cen MT" w:hAnsi="Tw Cen MT"/>
        </w:rPr>
        <w:t>, with 2025 seeing c820,000 terminal passengers.</w:t>
      </w:r>
      <w:r w:rsidR="00327331">
        <w:rPr>
          <w:rFonts w:ascii="Tw Cen MT" w:hAnsi="Tw Cen MT"/>
        </w:rPr>
        <w:t xml:space="preserve"> That is, around 5% higher than in 2016, </w:t>
      </w:r>
      <w:r w:rsidR="00ED414E">
        <w:rPr>
          <w:rFonts w:ascii="Tw Cen MT" w:hAnsi="Tw Cen MT"/>
        </w:rPr>
        <w:t>although</w:t>
      </w:r>
      <w:r w:rsidR="00327331">
        <w:rPr>
          <w:rFonts w:ascii="Tw Cen MT" w:hAnsi="Tw Cen MT"/>
        </w:rPr>
        <w:t xml:space="preserve"> only 88% of the peak level in 2019.</w:t>
      </w:r>
    </w:p>
    <w:p w14:paraId="0E82F4C4" w14:textId="306DB448" w:rsidR="000179C1" w:rsidRDefault="00D07A7A" w:rsidP="0082244E">
      <w:pPr>
        <w:pStyle w:val="Default"/>
        <w:jc w:val="both"/>
      </w:pPr>
      <w:r>
        <w:rPr>
          <w:rFonts w:ascii="Tw Cen MT" w:hAnsi="Tw Cen MT"/>
          <w:noProof/>
        </w:rPr>
        <w:lastRenderedPageBreak/>
        <w:drawing>
          <wp:inline distT="0" distB="0" distL="0" distR="0" wp14:anchorId="0B64F1FE" wp14:editId="64ABA22B">
            <wp:extent cx="5486400" cy="3140364"/>
            <wp:effectExtent l="0" t="0" r="12700"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606F994" w14:textId="7BA9F7A8" w:rsidR="003A2669" w:rsidRDefault="003A2669" w:rsidP="003A2669">
      <w:pPr>
        <w:pStyle w:val="Default"/>
        <w:jc w:val="both"/>
        <w:rPr>
          <w:rFonts w:ascii="Tw Cen MT" w:hAnsi="Tw Cen MT"/>
          <w:b/>
        </w:rPr>
      </w:pPr>
      <w:r>
        <w:rPr>
          <w:rFonts w:ascii="Tw Cen MT" w:hAnsi="Tw Cen MT"/>
          <w:b/>
        </w:rPr>
        <w:t xml:space="preserve">Terminal Passenger Numbers </w:t>
      </w:r>
      <w:r w:rsidR="00157108">
        <w:rPr>
          <w:rFonts w:ascii="Tw Cen MT" w:hAnsi="Tw Cen MT"/>
          <w:b/>
        </w:rPr>
        <w:t>a</w:t>
      </w:r>
      <w:r>
        <w:rPr>
          <w:rFonts w:ascii="Tw Cen MT" w:hAnsi="Tw Cen MT"/>
          <w:b/>
        </w:rPr>
        <w:t xml:space="preserve">t Other Scottish Airports </w:t>
      </w:r>
    </w:p>
    <w:p w14:paraId="54A14C6D" w14:textId="77777777" w:rsidR="003A2669" w:rsidRDefault="003A2669" w:rsidP="003A2669">
      <w:pPr>
        <w:pStyle w:val="Default"/>
        <w:jc w:val="both"/>
        <w:rPr>
          <w:rFonts w:ascii="Tw Cen MT" w:hAnsi="Tw Cen MT"/>
        </w:rPr>
      </w:pPr>
    </w:p>
    <w:p w14:paraId="4AFDCB23" w14:textId="77777777" w:rsidR="003A2669" w:rsidRDefault="003A2669" w:rsidP="003A2669">
      <w:pPr>
        <w:pStyle w:val="Default"/>
        <w:jc w:val="both"/>
        <w:rPr>
          <w:rFonts w:ascii="Tw Cen MT" w:hAnsi="Tw Cen MT"/>
        </w:rPr>
      </w:pPr>
      <w:r w:rsidRPr="0014444D">
        <w:rPr>
          <w:rFonts w:ascii="Tw Cen MT" w:hAnsi="Tw Cen MT"/>
          <w:b/>
        </w:rPr>
        <w:t>Aberdeen</w:t>
      </w:r>
      <w:r>
        <w:rPr>
          <w:rFonts w:ascii="Tw Cen MT" w:hAnsi="Tw Cen MT"/>
        </w:rPr>
        <w:t xml:space="preserve"> volumes stayed quite steady around 3 million passengers between 2016 and 2019. They grew back up to around 2.3 million passengers by 2024 with </w:t>
      </w:r>
      <w:r w:rsidR="00C976C5">
        <w:rPr>
          <w:rFonts w:ascii="Tw Cen MT" w:hAnsi="Tw Cen MT"/>
        </w:rPr>
        <w:t xml:space="preserve">a </w:t>
      </w:r>
      <w:r>
        <w:rPr>
          <w:rFonts w:ascii="Tw Cen MT" w:hAnsi="Tw Cen MT"/>
        </w:rPr>
        <w:t xml:space="preserve">similar level </w:t>
      </w:r>
      <w:proofErr w:type="gramStart"/>
      <w:r>
        <w:rPr>
          <w:rFonts w:ascii="Tw Cen MT" w:hAnsi="Tw Cen MT"/>
        </w:rPr>
        <w:t>at</w:t>
      </w:r>
      <w:proofErr w:type="gramEnd"/>
      <w:r>
        <w:rPr>
          <w:rFonts w:ascii="Tw Cen MT" w:hAnsi="Tw Cen MT"/>
        </w:rPr>
        <w:t xml:space="preserve"> 2025. Thus, passenger volumes in 2025 were around three quarters (78%) of the 2016 level.</w:t>
      </w:r>
    </w:p>
    <w:p w14:paraId="0566D9E1" w14:textId="77777777" w:rsidR="003A2669" w:rsidRDefault="003A2669" w:rsidP="003A2669">
      <w:pPr>
        <w:pStyle w:val="Default"/>
        <w:jc w:val="both"/>
        <w:rPr>
          <w:rFonts w:ascii="Tw Cen MT" w:hAnsi="Tw Cen MT"/>
        </w:rPr>
      </w:pPr>
    </w:p>
    <w:p w14:paraId="55C1503F" w14:textId="77777777" w:rsidR="003A2669" w:rsidRDefault="003A2669" w:rsidP="003A2669">
      <w:pPr>
        <w:pStyle w:val="Default"/>
        <w:jc w:val="both"/>
        <w:rPr>
          <w:rFonts w:ascii="Tw Cen MT" w:hAnsi="Tw Cen MT"/>
        </w:rPr>
      </w:pPr>
      <w:r w:rsidRPr="0014444D">
        <w:rPr>
          <w:rFonts w:ascii="Tw Cen MT" w:hAnsi="Tw Cen MT"/>
          <w:b/>
        </w:rPr>
        <w:t>Edinburgh</w:t>
      </w:r>
      <w:r>
        <w:rPr>
          <w:rFonts w:ascii="Tw Cen MT" w:hAnsi="Tw Cen MT"/>
        </w:rPr>
        <w:t xml:space="preserve"> has seen the strongest growth</w:t>
      </w:r>
      <w:r w:rsidR="00C976C5">
        <w:rPr>
          <w:rFonts w:ascii="Tw Cen MT" w:hAnsi="Tw Cen MT"/>
        </w:rPr>
        <w:t>,</w:t>
      </w:r>
      <w:r>
        <w:rPr>
          <w:rFonts w:ascii="Tw Cen MT" w:hAnsi="Tw Cen MT"/>
        </w:rPr>
        <w:t xml:space="preserve"> of </w:t>
      </w:r>
      <w:r w:rsidR="00C976C5">
        <w:rPr>
          <w:rFonts w:ascii="Tw Cen MT" w:hAnsi="Tw Cen MT"/>
        </w:rPr>
        <w:t xml:space="preserve">some </w:t>
      </w:r>
      <w:r>
        <w:rPr>
          <w:rFonts w:ascii="Tw Cen MT" w:hAnsi="Tw Cen MT"/>
        </w:rPr>
        <w:t>37% in passenger numbers between 2016 and 2025</w:t>
      </w:r>
      <w:r w:rsidR="0014444D">
        <w:rPr>
          <w:rFonts w:ascii="Tw Cen MT" w:hAnsi="Tw Cen MT"/>
        </w:rPr>
        <w:t>.</w:t>
      </w:r>
      <w:r>
        <w:rPr>
          <w:rFonts w:ascii="Tw Cen MT" w:hAnsi="Tw Cen MT"/>
        </w:rPr>
        <w:t xml:space="preserve"> After the sharp decline during Covid, traffic levels exceeded their previous high in </w:t>
      </w:r>
      <w:proofErr w:type="gramStart"/>
      <w:r>
        <w:rPr>
          <w:rFonts w:ascii="Tw Cen MT" w:hAnsi="Tw Cen MT"/>
        </w:rPr>
        <w:t>202</w:t>
      </w:r>
      <w:r w:rsidR="00085914">
        <w:rPr>
          <w:rFonts w:ascii="Tw Cen MT" w:hAnsi="Tw Cen MT"/>
        </w:rPr>
        <w:t>4</w:t>
      </w:r>
      <w:r>
        <w:rPr>
          <w:rFonts w:ascii="Tw Cen MT" w:hAnsi="Tw Cen MT"/>
        </w:rPr>
        <w:t>, and</w:t>
      </w:r>
      <w:proofErr w:type="gramEnd"/>
      <w:r>
        <w:rPr>
          <w:rFonts w:ascii="Tw Cen MT" w:hAnsi="Tw Cen MT"/>
        </w:rPr>
        <w:t xml:space="preserve"> grew by a further </w:t>
      </w:r>
      <w:r w:rsidR="00085914">
        <w:rPr>
          <w:rFonts w:ascii="Tw Cen MT" w:hAnsi="Tw Cen MT"/>
        </w:rPr>
        <w:t>8</w:t>
      </w:r>
      <w:r>
        <w:rPr>
          <w:rFonts w:ascii="Tw Cen MT" w:hAnsi="Tw Cen MT"/>
        </w:rPr>
        <w:t>% by 2025.</w:t>
      </w:r>
    </w:p>
    <w:p w14:paraId="743073F9" w14:textId="77777777" w:rsidR="0014444D" w:rsidRDefault="0014444D" w:rsidP="003A2669">
      <w:pPr>
        <w:pStyle w:val="Default"/>
        <w:jc w:val="both"/>
        <w:rPr>
          <w:rFonts w:ascii="Tw Cen MT" w:hAnsi="Tw Cen MT"/>
        </w:rPr>
      </w:pPr>
    </w:p>
    <w:p w14:paraId="01DE17AA" w14:textId="77777777" w:rsidR="003A2669" w:rsidRDefault="003A2669" w:rsidP="003A2669">
      <w:pPr>
        <w:pStyle w:val="Default"/>
        <w:jc w:val="both"/>
        <w:rPr>
          <w:rFonts w:ascii="Tw Cen MT" w:hAnsi="Tw Cen MT"/>
        </w:rPr>
      </w:pPr>
      <w:r w:rsidRPr="0014444D">
        <w:rPr>
          <w:rFonts w:ascii="Tw Cen MT" w:hAnsi="Tw Cen MT"/>
          <w:b/>
        </w:rPr>
        <w:t>Glasgow</w:t>
      </w:r>
      <w:r>
        <w:rPr>
          <w:rFonts w:ascii="Tw Cen MT" w:hAnsi="Tw Cen MT"/>
        </w:rPr>
        <w:t xml:space="preserve"> has followed a path </w:t>
      </w:r>
      <w:proofErr w:type="gramStart"/>
      <w:r>
        <w:rPr>
          <w:rFonts w:ascii="Tw Cen MT" w:hAnsi="Tw Cen MT"/>
        </w:rPr>
        <w:t>similar to</w:t>
      </w:r>
      <w:proofErr w:type="gramEnd"/>
      <w:r>
        <w:rPr>
          <w:rFonts w:ascii="Tw Cen MT" w:hAnsi="Tw Cen MT"/>
        </w:rPr>
        <w:t xml:space="preserve"> Aberdeen. That is, slight growth followed by a decline in the last year before Covid. Traffic levels began to rebound thereafter</w:t>
      </w:r>
      <w:r w:rsidR="0014444D">
        <w:rPr>
          <w:rFonts w:ascii="Tw Cen MT" w:hAnsi="Tw Cen MT"/>
        </w:rPr>
        <w:t>. However,</w:t>
      </w:r>
      <w:r>
        <w:rPr>
          <w:rFonts w:ascii="Tw Cen MT" w:hAnsi="Tw Cen MT"/>
        </w:rPr>
        <w:t xml:space="preserve"> 2025 volumes were still only 83% of the pre-Covid peak in 2017. </w:t>
      </w:r>
    </w:p>
    <w:p w14:paraId="403E8024" w14:textId="77777777" w:rsidR="003A2669" w:rsidRDefault="003A2669" w:rsidP="00ED414E">
      <w:pPr>
        <w:pStyle w:val="Default"/>
        <w:jc w:val="both"/>
        <w:rPr>
          <w:rFonts w:ascii="Tw Cen MT" w:hAnsi="Tw Cen MT"/>
          <w:b/>
        </w:rPr>
      </w:pPr>
    </w:p>
    <w:p w14:paraId="38C6C570" w14:textId="5FA8BF06" w:rsidR="00621DA4" w:rsidRDefault="0059031E" w:rsidP="00621DA4">
      <w:pPr>
        <w:jc w:val="both"/>
        <w:rPr>
          <w:rFonts w:ascii="Tw Cen MT" w:hAnsi="Tw Cen MT" w:cs="Arial"/>
          <w:color w:val="000000"/>
        </w:rPr>
      </w:pPr>
      <w:r>
        <w:rPr>
          <w:rFonts w:ascii="Tw Cen MT" w:hAnsi="Tw Cen MT" w:cs="Arial"/>
          <w:color w:val="000000"/>
        </w:rPr>
        <w:t>In</w:t>
      </w:r>
      <w:r w:rsidR="00621DA4">
        <w:rPr>
          <w:rFonts w:ascii="Tw Cen MT" w:hAnsi="Tw Cen MT" w:cs="Arial"/>
          <w:color w:val="000000"/>
        </w:rPr>
        <w:t xml:space="preserve"> </w:t>
      </w:r>
      <w:r w:rsidR="00621DA4" w:rsidRPr="00F8601D">
        <w:rPr>
          <w:rFonts w:ascii="Tw Cen MT" w:hAnsi="Tw Cen MT" w:cs="Arial"/>
          <w:color w:val="000000"/>
        </w:rPr>
        <w:t>2025</w:t>
      </w:r>
      <w:r w:rsidR="00621DA4">
        <w:rPr>
          <w:rFonts w:ascii="Tw Cen MT" w:hAnsi="Tw Cen MT" w:cs="Arial"/>
          <w:color w:val="000000"/>
        </w:rPr>
        <w:t xml:space="preserve"> the number of terminal passengers at Edinburgh was around 15% greater than in 2019. In contrast the Glasgow and Aberdeen numbers were 7% and 21% lower, respectively, compared to the volumes in 2019.</w:t>
      </w:r>
      <w:r w:rsidR="00621DA4" w:rsidRPr="00F8601D">
        <w:rPr>
          <w:rFonts w:ascii="Tw Cen MT" w:hAnsi="Tw Cen MT" w:cs="Arial"/>
          <w:color w:val="000000"/>
        </w:rPr>
        <w:t xml:space="preserve"> </w:t>
      </w:r>
    </w:p>
    <w:p w14:paraId="3C913ACC" w14:textId="77777777" w:rsidR="00621DA4" w:rsidRDefault="00621DA4" w:rsidP="00621DA4">
      <w:pPr>
        <w:jc w:val="both"/>
        <w:rPr>
          <w:rFonts w:ascii="Tw Cen MT" w:hAnsi="Tw Cen MT" w:cs="Arial"/>
          <w:color w:val="000000"/>
        </w:rPr>
      </w:pPr>
    </w:p>
    <w:p w14:paraId="2A89672C" w14:textId="77777777" w:rsidR="00621DA4" w:rsidRDefault="00621DA4" w:rsidP="00621DA4">
      <w:pPr>
        <w:jc w:val="both"/>
        <w:rPr>
          <w:rFonts w:ascii="Tw Cen MT" w:hAnsi="Tw Cen MT" w:cs="Arial"/>
          <w:color w:val="000000"/>
        </w:rPr>
      </w:pPr>
      <w:r>
        <w:rPr>
          <w:rFonts w:ascii="Tw Cen MT" w:hAnsi="Tw Cen MT" w:cs="Arial"/>
          <w:color w:val="000000"/>
        </w:rPr>
        <w:t>In 2025, the four airports saw a total of around 28 million terminal passengers. Their shares of the total number were as follows:</w:t>
      </w:r>
    </w:p>
    <w:p w14:paraId="7447CC43" w14:textId="77777777" w:rsidR="00621DA4" w:rsidRDefault="00621DA4" w:rsidP="00621DA4">
      <w:pPr>
        <w:jc w:val="both"/>
        <w:rPr>
          <w:rFonts w:ascii="Tw Cen MT" w:hAnsi="Tw Cen MT" w:cs="Arial"/>
          <w:color w:val="000000"/>
        </w:rPr>
      </w:pPr>
    </w:p>
    <w:p w14:paraId="017418E9" w14:textId="77777777" w:rsidR="00621DA4" w:rsidRPr="00AA7D42" w:rsidRDefault="00621DA4" w:rsidP="00621DA4">
      <w:pPr>
        <w:pStyle w:val="ListParagraph"/>
        <w:numPr>
          <w:ilvl w:val="0"/>
          <w:numId w:val="12"/>
        </w:numPr>
        <w:jc w:val="both"/>
        <w:rPr>
          <w:rFonts w:cs="Arial"/>
          <w:color w:val="000000"/>
        </w:rPr>
      </w:pPr>
      <w:r w:rsidRPr="00AA7D42">
        <w:rPr>
          <w:rFonts w:cs="Arial"/>
          <w:color w:val="000000"/>
        </w:rPr>
        <w:t>Edinburgh; 60%.</w:t>
      </w:r>
    </w:p>
    <w:p w14:paraId="5DEC4BC7" w14:textId="77777777" w:rsidR="00621DA4" w:rsidRPr="00AA7D42" w:rsidRDefault="00621DA4" w:rsidP="00621DA4">
      <w:pPr>
        <w:pStyle w:val="ListParagraph"/>
        <w:numPr>
          <w:ilvl w:val="0"/>
          <w:numId w:val="12"/>
        </w:numPr>
        <w:jc w:val="both"/>
        <w:rPr>
          <w:rFonts w:cs="Arial"/>
          <w:color w:val="000000"/>
        </w:rPr>
      </w:pPr>
      <w:r w:rsidRPr="00AA7D42">
        <w:rPr>
          <w:rFonts w:cs="Arial"/>
          <w:color w:val="000000"/>
        </w:rPr>
        <w:t>Glasgow: 29%.</w:t>
      </w:r>
    </w:p>
    <w:p w14:paraId="4D2406C8" w14:textId="77777777" w:rsidR="00621DA4" w:rsidRPr="00AA7D42" w:rsidRDefault="00621DA4" w:rsidP="00621DA4">
      <w:pPr>
        <w:pStyle w:val="ListParagraph"/>
        <w:numPr>
          <w:ilvl w:val="0"/>
          <w:numId w:val="12"/>
        </w:numPr>
        <w:jc w:val="both"/>
        <w:rPr>
          <w:rFonts w:cs="Arial"/>
          <w:color w:val="000000"/>
        </w:rPr>
      </w:pPr>
      <w:r w:rsidRPr="00AA7D42">
        <w:rPr>
          <w:rFonts w:cs="Arial"/>
          <w:color w:val="000000"/>
        </w:rPr>
        <w:t>Aberdeen: 8%.</w:t>
      </w:r>
    </w:p>
    <w:p w14:paraId="7A2504C3" w14:textId="77777777" w:rsidR="00621DA4" w:rsidRPr="00AA7D42" w:rsidRDefault="00621DA4" w:rsidP="00621DA4">
      <w:pPr>
        <w:pStyle w:val="ListParagraph"/>
        <w:numPr>
          <w:ilvl w:val="0"/>
          <w:numId w:val="12"/>
        </w:numPr>
        <w:jc w:val="both"/>
        <w:rPr>
          <w:rFonts w:cs="Arial"/>
          <w:color w:val="000000"/>
        </w:rPr>
      </w:pPr>
      <w:r w:rsidRPr="00AA7D42">
        <w:rPr>
          <w:rFonts w:cs="Arial"/>
          <w:color w:val="000000"/>
        </w:rPr>
        <w:t>Inverness: 3%.</w:t>
      </w:r>
    </w:p>
    <w:p w14:paraId="7934B26F" w14:textId="77777777" w:rsidR="00621DA4" w:rsidRDefault="00621DA4" w:rsidP="00621DA4">
      <w:pPr>
        <w:jc w:val="both"/>
        <w:rPr>
          <w:rFonts w:ascii="Tw Cen MT" w:hAnsi="Tw Cen MT" w:cs="Arial"/>
          <w:b/>
          <w:color w:val="000000"/>
        </w:rPr>
      </w:pPr>
    </w:p>
    <w:p w14:paraId="75AE476E" w14:textId="77777777" w:rsidR="00621DA4" w:rsidRPr="003A0FBF" w:rsidRDefault="00621DA4" w:rsidP="00621DA4">
      <w:pPr>
        <w:jc w:val="both"/>
        <w:rPr>
          <w:rFonts w:ascii="Tw Cen MT" w:hAnsi="Tw Cen MT" w:cs="Arial"/>
          <w:b/>
          <w:color w:val="000000"/>
        </w:rPr>
      </w:pPr>
      <w:r w:rsidRPr="003A0FBF">
        <w:rPr>
          <w:rFonts w:ascii="Tw Cen MT" w:hAnsi="Tw Cen MT" w:cs="Arial"/>
          <w:b/>
          <w:color w:val="000000"/>
        </w:rPr>
        <w:t>Clearly Inverness has the lowest share of terminal passengers.</w:t>
      </w:r>
    </w:p>
    <w:p w14:paraId="39F73196" w14:textId="77777777" w:rsidR="00621DA4" w:rsidRDefault="00621DA4" w:rsidP="00ED414E">
      <w:pPr>
        <w:pStyle w:val="Default"/>
        <w:jc w:val="both"/>
        <w:rPr>
          <w:rFonts w:ascii="Tw Cen MT" w:hAnsi="Tw Cen MT"/>
          <w:b/>
        </w:rPr>
      </w:pPr>
    </w:p>
    <w:p w14:paraId="5B360D40" w14:textId="77777777" w:rsidR="004701BF" w:rsidRDefault="00EA2A61" w:rsidP="00244740">
      <w:pPr>
        <w:pStyle w:val="Default"/>
        <w:jc w:val="both"/>
        <w:rPr>
          <w:rFonts w:ascii="Tw Cen MT" w:hAnsi="Tw Cen MT"/>
          <w:b/>
        </w:rPr>
      </w:pPr>
      <w:r>
        <w:rPr>
          <w:rFonts w:ascii="Tw Cen MT" w:hAnsi="Tw Cen MT"/>
          <w:noProof/>
          <w:lang w:eastAsia="en-GB"/>
        </w:rPr>
        <w:lastRenderedPageBreak/>
        <w:drawing>
          <wp:inline distT="0" distB="0" distL="0" distR="0" wp14:anchorId="407B5ECE" wp14:editId="57F0CC17">
            <wp:extent cx="5686425" cy="3314700"/>
            <wp:effectExtent l="0" t="0" r="9525"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3A72E36" w14:textId="77777777" w:rsidR="003A2669" w:rsidRDefault="003A2669" w:rsidP="00C36F52">
      <w:pPr>
        <w:pStyle w:val="Default"/>
        <w:jc w:val="both"/>
        <w:rPr>
          <w:rFonts w:ascii="Tw Cen MT" w:hAnsi="Tw Cen MT"/>
          <w:b/>
        </w:rPr>
      </w:pPr>
    </w:p>
    <w:p w14:paraId="7FA49EE9" w14:textId="48AC0C13" w:rsidR="00E8063D" w:rsidRDefault="00E8063D" w:rsidP="00A264DF">
      <w:pPr>
        <w:rPr>
          <w:rFonts w:ascii="Tw Cen MT" w:hAnsi="Tw Cen MT"/>
          <w:b/>
        </w:rPr>
      </w:pPr>
      <w:r>
        <w:rPr>
          <w:rFonts w:ascii="Tw Cen MT" w:hAnsi="Tw Cen MT"/>
          <w:b/>
        </w:rPr>
        <w:t>London Heathrow</w:t>
      </w:r>
    </w:p>
    <w:p w14:paraId="697153EB" w14:textId="77777777" w:rsidR="00B34FCC" w:rsidRDefault="00B34FCC" w:rsidP="00244740">
      <w:pPr>
        <w:pStyle w:val="Default"/>
        <w:jc w:val="both"/>
        <w:rPr>
          <w:rFonts w:ascii="Tw Cen MT" w:hAnsi="Tw Cen MT"/>
          <w:b/>
        </w:rPr>
      </w:pPr>
    </w:p>
    <w:p w14:paraId="3BAD4134" w14:textId="77777777" w:rsidR="00B34FCC" w:rsidRDefault="00B34FCC" w:rsidP="00B34FCC">
      <w:pPr>
        <w:pStyle w:val="Default"/>
        <w:jc w:val="both"/>
        <w:rPr>
          <w:rFonts w:ascii="Tw Cen MT" w:hAnsi="Tw Cen MT"/>
        </w:rPr>
      </w:pPr>
      <w:r w:rsidRPr="00111D43">
        <w:rPr>
          <w:rFonts w:ascii="Tw Cen MT" w:hAnsi="Tw Cen MT"/>
        </w:rPr>
        <w:t>Passenger numbers on selected routes are shown below</w:t>
      </w:r>
      <w:r>
        <w:rPr>
          <w:rFonts w:ascii="Tw Cen MT" w:hAnsi="Tw Cen MT"/>
        </w:rPr>
        <w:t>.</w:t>
      </w:r>
    </w:p>
    <w:p w14:paraId="00AB31C6" w14:textId="77777777" w:rsidR="0077067F" w:rsidRPr="00111D43" w:rsidRDefault="0077067F" w:rsidP="00B34FCC">
      <w:pPr>
        <w:pStyle w:val="Default"/>
        <w:jc w:val="both"/>
        <w:rPr>
          <w:rFonts w:ascii="Tw Cen MT" w:hAnsi="Tw Cen MT"/>
        </w:rPr>
      </w:pPr>
    </w:p>
    <w:tbl>
      <w:tblPr>
        <w:tblW w:w="9476" w:type="dxa"/>
        <w:tblInd w:w="-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013"/>
        <w:gridCol w:w="845"/>
        <w:gridCol w:w="846"/>
        <w:gridCol w:w="846"/>
        <w:gridCol w:w="847"/>
        <w:gridCol w:w="846"/>
        <w:gridCol w:w="847"/>
        <w:gridCol w:w="846"/>
        <w:gridCol w:w="847"/>
        <w:gridCol w:w="846"/>
        <w:gridCol w:w="847"/>
      </w:tblGrid>
      <w:tr w:rsidR="00C26F6A" w:rsidRPr="00C26F6A" w14:paraId="3CC11CFD" w14:textId="77777777" w:rsidTr="00C26F6A">
        <w:tc>
          <w:tcPr>
            <w:tcW w:w="9476" w:type="dxa"/>
            <w:gridSpan w:val="11"/>
            <w:shd w:val="solid" w:color="800000" w:fill="FFFFFF"/>
          </w:tcPr>
          <w:p w14:paraId="42A13027" w14:textId="77777777" w:rsidR="00C26F6A" w:rsidRPr="00C26F6A" w:rsidRDefault="00111D43" w:rsidP="00111D43">
            <w:pPr>
              <w:rPr>
                <w:rFonts w:ascii="Tw Cen MT" w:hAnsi="Tw Cen MT"/>
                <w:b/>
                <w:bCs/>
                <w:color w:val="C0C0C0"/>
              </w:rPr>
            </w:pPr>
            <w:r>
              <w:rPr>
                <w:rFonts w:ascii="Tw Cen MT" w:hAnsi="Tw Cen MT"/>
                <w:b/>
                <w:bCs/>
                <w:color w:val="FFFFFF"/>
              </w:rPr>
              <w:t>LONDON HEATHROW: PASSENGER NUMBERS (000) ON SELECTED ROUTES</w:t>
            </w:r>
          </w:p>
        </w:tc>
      </w:tr>
      <w:tr w:rsidR="00111D43" w:rsidRPr="00C26F6A" w14:paraId="455A5175" w14:textId="77777777" w:rsidTr="00111D43">
        <w:trPr>
          <w:trHeight w:val="20"/>
        </w:trPr>
        <w:tc>
          <w:tcPr>
            <w:tcW w:w="1013" w:type="dxa"/>
          </w:tcPr>
          <w:p w14:paraId="5781EC87"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Airport</w:t>
            </w:r>
          </w:p>
        </w:tc>
        <w:tc>
          <w:tcPr>
            <w:tcW w:w="845" w:type="dxa"/>
          </w:tcPr>
          <w:p w14:paraId="2E5BCFFC"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2016</w:t>
            </w:r>
          </w:p>
        </w:tc>
        <w:tc>
          <w:tcPr>
            <w:tcW w:w="846" w:type="dxa"/>
          </w:tcPr>
          <w:p w14:paraId="1346C154"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2017</w:t>
            </w:r>
          </w:p>
        </w:tc>
        <w:tc>
          <w:tcPr>
            <w:tcW w:w="846" w:type="dxa"/>
          </w:tcPr>
          <w:p w14:paraId="1C7371A2"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2018</w:t>
            </w:r>
          </w:p>
        </w:tc>
        <w:tc>
          <w:tcPr>
            <w:tcW w:w="847" w:type="dxa"/>
          </w:tcPr>
          <w:p w14:paraId="13DB1D96"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2019</w:t>
            </w:r>
          </w:p>
        </w:tc>
        <w:tc>
          <w:tcPr>
            <w:tcW w:w="846" w:type="dxa"/>
          </w:tcPr>
          <w:p w14:paraId="580AACC7"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2020</w:t>
            </w:r>
          </w:p>
        </w:tc>
        <w:tc>
          <w:tcPr>
            <w:tcW w:w="847" w:type="dxa"/>
          </w:tcPr>
          <w:p w14:paraId="2C932B5B"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2021</w:t>
            </w:r>
          </w:p>
        </w:tc>
        <w:tc>
          <w:tcPr>
            <w:tcW w:w="846" w:type="dxa"/>
          </w:tcPr>
          <w:p w14:paraId="24F30C77"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2022</w:t>
            </w:r>
          </w:p>
        </w:tc>
        <w:tc>
          <w:tcPr>
            <w:tcW w:w="847" w:type="dxa"/>
          </w:tcPr>
          <w:p w14:paraId="1B31F2DF"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2023</w:t>
            </w:r>
          </w:p>
        </w:tc>
        <w:tc>
          <w:tcPr>
            <w:tcW w:w="846" w:type="dxa"/>
          </w:tcPr>
          <w:p w14:paraId="663F0CFB"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2024</w:t>
            </w:r>
          </w:p>
        </w:tc>
        <w:tc>
          <w:tcPr>
            <w:tcW w:w="847" w:type="dxa"/>
          </w:tcPr>
          <w:p w14:paraId="1BE1ED53" w14:textId="77777777" w:rsidR="00111D43" w:rsidRPr="00111D43" w:rsidRDefault="00111D43" w:rsidP="00C26F6A">
            <w:pPr>
              <w:jc w:val="center"/>
              <w:rPr>
                <w:rFonts w:ascii="Tw Cen MT" w:hAnsi="Tw Cen MT"/>
                <w:b/>
                <w:sz w:val="16"/>
                <w:szCs w:val="16"/>
              </w:rPr>
            </w:pPr>
            <w:r w:rsidRPr="00111D43">
              <w:rPr>
                <w:rFonts w:ascii="Tw Cen MT" w:hAnsi="Tw Cen MT"/>
                <w:b/>
                <w:sz w:val="16"/>
                <w:szCs w:val="16"/>
              </w:rPr>
              <w:t>2025</w:t>
            </w:r>
          </w:p>
        </w:tc>
      </w:tr>
      <w:tr w:rsidR="00111D43" w:rsidRPr="00C26F6A" w14:paraId="5A217246" w14:textId="77777777" w:rsidTr="00111D43">
        <w:trPr>
          <w:trHeight w:val="20"/>
        </w:trPr>
        <w:tc>
          <w:tcPr>
            <w:tcW w:w="1013" w:type="dxa"/>
          </w:tcPr>
          <w:p w14:paraId="34F3DA35" w14:textId="77777777" w:rsidR="00111D43" w:rsidRPr="00111D43" w:rsidRDefault="00111D43" w:rsidP="00111D43">
            <w:pPr>
              <w:jc w:val="center"/>
              <w:rPr>
                <w:rFonts w:ascii="Tw Cen MT" w:hAnsi="Tw Cen MT"/>
                <w:b/>
                <w:sz w:val="16"/>
                <w:szCs w:val="16"/>
              </w:rPr>
            </w:pPr>
            <w:r w:rsidRPr="00111D43">
              <w:rPr>
                <w:rFonts w:ascii="Tw Cen MT" w:hAnsi="Tw Cen MT"/>
                <w:b/>
                <w:sz w:val="16"/>
                <w:szCs w:val="16"/>
              </w:rPr>
              <w:t>Inverness</w:t>
            </w:r>
          </w:p>
        </w:tc>
        <w:tc>
          <w:tcPr>
            <w:tcW w:w="845" w:type="dxa"/>
            <w:vAlign w:val="bottom"/>
          </w:tcPr>
          <w:p w14:paraId="0A0701E4"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58</w:t>
            </w:r>
          </w:p>
        </w:tc>
        <w:tc>
          <w:tcPr>
            <w:tcW w:w="846" w:type="dxa"/>
            <w:vAlign w:val="bottom"/>
          </w:tcPr>
          <w:p w14:paraId="49E04B1D"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79</w:t>
            </w:r>
          </w:p>
        </w:tc>
        <w:tc>
          <w:tcPr>
            <w:tcW w:w="846" w:type="dxa"/>
            <w:vAlign w:val="bottom"/>
          </w:tcPr>
          <w:p w14:paraId="3CAE75B8"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9</w:t>
            </w:r>
            <w:r>
              <w:rPr>
                <w:rFonts w:ascii="Tw Cen MT" w:hAnsi="Tw Cen MT"/>
                <w:color w:val="000000"/>
                <w:sz w:val="16"/>
                <w:szCs w:val="16"/>
              </w:rPr>
              <w:t>8</w:t>
            </w:r>
          </w:p>
        </w:tc>
        <w:tc>
          <w:tcPr>
            <w:tcW w:w="847" w:type="dxa"/>
            <w:vAlign w:val="bottom"/>
          </w:tcPr>
          <w:p w14:paraId="0BE6FA0D"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140</w:t>
            </w:r>
          </w:p>
        </w:tc>
        <w:tc>
          <w:tcPr>
            <w:tcW w:w="846" w:type="dxa"/>
            <w:vAlign w:val="bottom"/>
          </w:tcPr>
          <w:p w14:paraId="37136EE8"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43</w:t>
            </w:r>
          </w:p>
        </w:tc>
        <w:tc>
          <w:tcPr>
            <w:tcW w:w="847" w:type="dxa"/>
            <w:vAlign w:val="bottom"/>
          </w:tcPr>
          <w:p w14:paraId="7F929E3B"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6</w:t>
            </w:r>
            <w:r>
              <w:rPr>
                <w:rFonts w:ascii="Tw Cen MT" w:hAnsi="Tw Cen MT"/>
                <w:color w:val="000000"/>
                <w:sz w:val="16"/>
                <w:szCs w:val="16"/>
              </w:rPr>
              <w:t>4</w:t>
            </w:r>
          </w:p>
        </w:tc>
        <w:tc>
          <w:tcPr>
            <w:tcW w:w="846" w:type="dxa"/>
            <w:vAlign w:val="bottom"/>
          </w:tcPr>
          <w:p w14:paraId="36CD497A"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13</w:t>
            </w:r>
            <w:r>
              <w:rPr>
                <w:rFonts w:ascii="Tw Cen MT" w:hAnsi="Tw Cen MT"/>
                <w:color w:val="000000"/>
                <w:sz w:val="16"/>
                <w:szCs w:val="16"/>
              </w:rPr>
              <w:t>3</w:t>
            </w:r>
          </w:p>
        </w:tc>
        <w:tc>
          <w:tcPr>
            <w:tcW w:w="847" w:type="dxa"/>
            <w:vAlign w:val="bottom"/>
          </w:tcPr>
          <w:p w14:paraId="7C889386"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159</w:t>
            </w:r>
          </w:p>
        </w:tc>
        <w:tc>
          <w:tcPr>
            <w:tcW w:w="846" w:type="dxa"/>
            <w:vAlign w:val="bottom"/>
          </w:tcPr>
          <w:p w14:paraId="1E908374"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160</w:t>
            </w:r>
          </w:p>
        </w:tc>
        <w:tc>
          <w:tcPr>
            <w:tcW w:w="847" w:type="dxa"/>
            <w:vAlign w:val="bottom"/>
          </w:tcPr>
          <w:p w14:paraId="290FB1B7"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17</w:t>
            </w:r>
            <w:r>
              <w:rPr>
                <w:rFonts w:ascii="Tw Cen MT" w:hAnsi="Tw Cen MT"/>
                <w:bCs/>
                <w:color w:val="000000"/>
                <w:sz w:val="16"/>
                <w:szCs w:val="16"/>
              </w:rPr>
              <w:t>6</w:t>
            </w:r>
          </w:p>
        </w:tc>
      </w:tr>
      <w:tr w:rsidR="00111D43" w:rsidRPr="00C26F6A" w14:paraId="020B242B" w14:textId="77777777" w:rsidTr="00111D43">
        <w:trPr>
          <w:trHeight w:val="20"/>
        </w:trPr>
        <w:tc>
          <w:tcPr>
            <w:tcW w:w="1013" w:type="dxa"/>
          </w:tcPr>
          <w:p w14:paraId="5029DB7E" w14:textId="77777777" w:rsidR="00111D43" w:rsidRPr="00111D43" w:rsidRDefault="00111D43" w:rsidP="00111D43">
            <w:pPr>
              <w:jc w:val="center"/>
              <w:rPr>
                <w:rFonts w:ascii="Tw Cen MT" w:hAnsi="Tw Cen MT"/>
                <w:b/>
                <w:sz w:val="16"/>
                <w:szCs w:val="16"/>
              </w:rPr>
            </w:pPr>
            <w:r w:rsidRPr="00111D43">
              <w:rPr>
                <w:rFonts w:ascii="Tw Cen MT" w:hAnsi="Tw Cen MT"/>
                <w:b/>
                <w:sz w:val="16"/>
                <w:szCs w:val="16"/>
              </w:rPr>
              <w:t>Aberdeen</w:t>
            </w:r>
          </w:p>
        </w:tc>
        <w:tc>
          <w:tcPr>
            <w:tcW w:w="845" w:type="dxa"/>
            <w:vAlign w:val="bottom"/>
          </w:tcPr>
          <w:p w14:paraId="70D65879"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59</w:t>
            </w:r>
            <w:r>
              <w:rPr>
                <w:rFonts w:ascii="Tw Cen MT" w:hAnsi="Tw Cen MT"/>
                <w:color w:val="000000"/>
                <w:sz w:val="16"/>
                <w:szCs w:val="16"/>
              </w:rPr>
              <w:t>3</w:t>
            </w:r>
          </w:p>
        </w:tc>
        <w:tc>
          <w:tcPr>
            <w:tcW w:w="846" w:type="dxa"/>
            <w:vAlign w:val="bottom"/>
          </w:tcPr>
          <w:p w14:paraId="6A0D02C8"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622</w:t>
            </w:r>
          </w:p>
        </w:tc>
        <w:tc>
          <w:tcPr>
            <w:tcW w:w="846" w:type="dxa"/>
            <w:vAlign w:val="bottom"/>
          </w:tcPr>
          <w:p w14:paraId="103090FF"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67</w:t>
            </w:r>
            <w:r>
              <w:rPr>
                <w:rFonts w:ascii="Tw Cen MT" w:hAnsi="Tw Cen MT"/>
                <w:color w:val="000000"/>
                <w:sz w:val="16"/>
                <w:szCs w:val="16"/>
              </w:rPr>
              <w:t>6</w:t>
            </w:r>
          </w:p>
        </w:tc>
        <w:tc>
          <w:tcPr>
            <w:tcW w:w="847" w:type="dxa"/>
            <w:vAlign w:val="bottom"/>
          </w:tcPr>
          <w:p w14:paraId="32372E0D"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692</w:t>
            </w:r>
          </w:p>
        </w:tc>
        <w:tc>
          <w:tcPr>
            <w:tcW w:w="846" w:type="dxa"/>
            <w:vAlign w:val="bottom"/>
          </w:tcPr>
          <w:p w14:paraId="09EE7108"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203</w:t>
            </w:r>
          </w:p>
        </w:tc>
        <w:tc>
          <w:tcPr>
            <w:tcW w:w="847" w:type="dxa"/>
            <w:vAlign w:val="bottom"/>
          </w:tcPr>
          <w:p w14:paraId="1B72FE40"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244</w:t>
            </w:r>
          </w:p>
        </w:tc>
        <w:tc>
          <w:tcPr>
            <w:tcW w:w="846" w:type="dxa"/>
            <w:vAlign w:val="bottom"/>
          </w:tcPr>
          <w:p w14:paraId="25909586"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41</w:t>
            </w:r>
            <w:r>
              <w:rPr>
                <w:rFonts w:ascii="Tw Cen MT" w:hAnsi="Tw Cen MT"/>
                <w:color w:val="000000"/>
                <w:sz w:val="16"/>
                <w:szCs w:val="16"/>
              </w:rPr>
              <w:t>2</w:t>
            </w:r>
          </w:p>
        </w:tc>
        <w:tc>
          <w:tcPr>
            <w:tcW w:w="847" w:type="dxa"/>
            <w:vAlign w:val="bottom"/>
          </w:tcPr>
          <w:p w14:paraId="36C4F8F7"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506</w:t>
            </w:r>
          </w:p>
        </w:tc>
        <w:tc>
          <w:tcPr>
            <w:tcW w:w="846" w:type="dxa"/>
            <w:vAlign w:val="bottom"/>
          </w:tcPr>
          <w:p w14:paraId="3D8FF9EA"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5</w:t>
            </w:r>
            <w:r>
              <w:rPr>
                <w:rFonts w:ascii="Tw Cen MT" w:hAnsi="Tw Cen MT"/>
                <w:color w:val="000000"/>
                <w:sz w:val="16"/>
                <w:szCs w:val="16"/>
              </w:rPr>
              <w:t>70</w:t>
            </w:r>
          </w:p>
        </w:tc>
        <w:tc>
          <w:tcPr>
            <w:tcW w:w="847" w:type="dxa"/>
            <w:vAlign w:val="bottom"/>
          </w:tcPr>
          <w:p w14:paraId="57736C35"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555</w:t>
            </w:r>
          </w:p>
        </w:tc>
      </w:tr>
      <w:tr w:rsidR="00111D43" w:rsidRPr="00C26F6A" w14:paraId="610124E4" w14:textId="77777777" w:rsidTr="00111D43">
        <w:trPr>
          <w:trHeight w:val="20"/>
        </w:trPr>
        <w:tc>
          <w:tcPr>
            <w:tcW w:w="1013" w:type="dxa"/>
          </w:tcPr>
          <w:p w14:paraId="00774337" w14:textId="77777777" w:rsidR="00111D43" w:rsidRPr="00111D43" w:rsidRDefault="00111D43" w:rsidP="00111D43">
            <w:pPr>
              <w:jc w:val="center"/>
              <w:rPr>
                <w:rFonts w:ascii="Tw Cen MT" w:hAnsi="Tw Cen MT"/>
                <w:b/>
                <w:sz w:val="16"/>
                <w:szCs w:val="16"/>
              </w:rPr>
            </w:pPr>
            <w:r w:rsidRPr="00111D43">
              <w:rPr>
                <w:rFonts w:ascii="Tw Cen MT" w:hAnsi="Tw Cen MT"/>
                <w:b/>
                <w:sz w:val="16"/>
                <w:szCs w:val="16"/>
              </w:rPr>
              <w:t>Edinburgh</w:t>
            </w:r>
          </w:p>
        </w:tc>
        <w:tc>
          <w:tcPr>
            <w:tcW w:w="845" w:type="dxa"/>
            <w:vAlign w:val="bottom"/>
          </w:tcPr>
          <w:p w14:paraId="7A5A544B" w14:textId="77777777" w:rsidR="00111D43" w:rsidRPr="00111D43" w:rsidRDefault="00111D43" w:rsidP="00111D43">
            <w:pPr>
              <w:jc w:val="center"/>
              <w:rPr>
                <w:rFonts w:ascii="Tw Cen MT" w:hAnsi="Tw Cen MT"/>
                <w:iCs/>
                <w:color w:val="000000"/>
                <w:sz w:val="16"/>
                <w:szCs w:val="16"/>
              </w:rPr>
            </w:pPr>
            <w:r w:rsidRPr="00111D43">
              <w:rPr>
                <w:rFonts w:ascii="Tw Cen MT" w:hAnsi="Tw Cen MT"/>
                <w:iCs/>
                <w:color w:val="000000"/>
                <w:sz w:val="16"/>
                <w:szCs w:val="16"/>
              </w:rPr>
              <w:t>1,053</w:t>
            </w:r>
          </w:p>
        </w:tc>
        <w:tc>
          <w:tcPr>
            <w:tcW w:w="846" w:type="dxa"/>
            <w:vAlign w:val="bottom"/>
          </w:tcPr>
          <w:p w14:paraId="7660C4BD"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1,1</w:t>
            </w:r>
            <w:r>
              <w:rPr>
                <w:rFonts w:ascii="Tw Cen MT" w:hAnsi="Tw Cen MT"/>
                <w:color w:val="000000"/>
                <w:sz w:val="16"/>
                <w:szCs w:val="16"/>
              </w:rPr>
              <w:t>80</w:t>
            </w:r>
          </w:p>
        </w:tc>
        <w:tc>
          <w:tcPr>
            <w:tcW w:w="846" w:type="dxa"/>
            <w:vAlign w:val="bottom"/>
          </w:tcPr>
          <w:p w14:paraId="79686B49"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1,19</w:t>
            </w:r>
            <w:r>
              <w:rPr>
                <w:rFonts w:ascii="Tw Cen MT" w:hAnsi="Tw Cen MT"/>
                <w:color w:val="000000"/>
                <w:sz w:val="16"/>
                <w:szCs w:val="16"/>
              </w:rPr>
              <w:t>9</w:t>
            </w:r>
          </w:p>
        </w:tc>
        <w:tc>
          <w:tcPr>
            <w:tcW w:w="847" w:type="dxa"/>
            <w:vAlign w:val="bottom"/>
          </w:tcPr>
          <w:p w14:paraId="35E8CDA0"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1,196</w:t>
            </w:r>
          </w:p>
        </w:tc>
        <w:tc>
          <w:tcPr>
            <w:tcW w:w="846" w:type="dxa"/>
            <w:vAlign w:val="bottom"/>
          </w:tcPr>
          <w:p w14:paraId="3F254193"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329</w:t>
            </w:r>
          </w:p>
        </w:tc>
        <w:tc>
          <w:tcPr>
            <w:tcW w:w="847" w:type="dxa"/>
            <w:vAlign w:val="bottom"/>
          </w:tcPr>
          <w:p w14:paraId="13518510"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381</w:t>
            </w:r>
          </w:p>
        </w:tc>
        <w:tc>
          <w:tcPr>
            <w:tcW w:w="846" w:type="dxa"/>
            <w:vAlign w:val="bottom"/>
          </w:tcPr>
          <w:p w14:paraId="396A766D"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732</w:t>
            </w:r>
          </w:p>
        </w:tc>
        <w:tc>
          <w:tcPr>
            <w:tcW w:w="847" w:type="dxa"/>
            <w:vAlign w:val="bottom"/>
          </w:tcPr>
          <w:p w14:paraId="444E159B"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1,049</w:t>
            </w:r>
          </w:p>
        </w:tc>
        <w:tc>
          <w:tcPr>
            <w:tcW w:w="846" w:type="dxa"/>
            <w:vAlign w:val="bottom"/>
          </w:tcPr>
          <w:p w14:paraId="029FA544"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1,1</w:t>
            </w:r>
            <w:r>
              <w:rPr>
                <w:rFonts w:ascii="Tw Cen MT" w:hAnsi="Tw Cen MT"/>
                <w:color w:val="000000"/>
                <w:sz w:val="16"/>
                <w:szCs w:val="16"/>
              </w:rPr>
              <w:t>60</w:t>
            </w:r>
          </w:p>
        </w:tc>
        <w:tc>
          <w:tcPr>
            <w:tcW w:w="847" w:type="dxa"/>
            <w:vAlign w:val="bottom"/>
          </w:tcPr>
          <w:p w14:paraId="4193DFE5"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1,089</w:t>
            </w:r>
          </w:p>
        </w:tc>
      </w:tr>
      <w:tr w:rsidR="00111D43" w:rsidRPr="00C26F6A" w14:paraId="41E93DDE" w14:textId="77777777" w:rsidTr="00111D43">
        <w:trPr>
          <w:trHeight w:val="20"/>
        </w:trPr>
        <w:tc>
          <w:tcPr>
            <w:tcW w:w="1013" w:type="dxa"/>
          </w:tcPr>
          <w:p w14:paraId="03F1215D" w14:textId="77777777" w:rsidR="00111D43" w:rsidRPr="00111D43" w:rsidRDefault="00111D43" w:rsidP="00111D43">
            <w:pPr>
              <w:jc w:val="center"/>
              <w:rPr>
                <w:rFonts w:ascii="Tw Cen MT" w:hAnsi="Tw Cen MT"/>
                <w:b/>
                <w:sz w:val="16"/>
                <w:szCs w:val="16"/>
              </w:rPr>
            </w:pPr>
            <w:r w:rsidRPr="00111D43">
              <w:rPr>
                <w:rFonts w:ascii="Tw Cen MT" w:hAnsi="Tw Cen MT"/>
                <w:b/>
                <w:sz w:val="16"/>
                <w:szCs w:val="16"/>
              </w:rPr>
              <w:t>Glasgow</w:t>
            </w:r>
          </w:p>
        </w:tc>
        <w:tc>
          <w:tcPr>
            <w:tcW w:w="845" w:type="dxa"/>
            <w:vAlign w:val="bottom"/>
          </w:tcPr>
          <w:p w14:paraId="54999ACA"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89</w:t>
            </w:r>
            <w:r>
              <w:rPr>
                <w:rFonts w:ascii="Tw Cen MT" w:hAnsi="Tw Cen MT"/>
                <w:color w:val="000000"/>
                <w:sz w:val="16"/>
                <w:szCs w:val="16"/>
              </w:rPr>
              <w:t>4</w:t>
            </w:r>
          </w:p>
        </w:tc>
        <w:tc>
          <w:tcPr>
            <w:tcW w:w="846" w:type="dxa"/>
            <w:vAlign w:val="bottom"/>
          </w:tcPr>
          <w:p w14:paraId="23D42574"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911</w:t>
            </w:r>
          </w:p>
        </w:tc>
        <w:tc>
          <w:tcPr>
            <w:tcW w:w="846" w:type="dxa"/>
            <w:vAlign w:val="bottom"/>
          </w:tcPr>
          <w:p w14:paraId="1CADA677"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909</w:t>
            </w:r>
          </w:p>
        </w:tc>
        <w:tc>
          <w:tcPr>
            <w:tcW w:w="847" w:type="dxa"/>
            <w:vAlign w:val="bottom"/>
          </w:tcPr>
          <w:p w14:paraId="4CD7D61B"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865</w:t>
            </w:r>
          </w:p>
        </w:tc>
        <w:tc>
          <w:tcPr>
            <w:tcW w:w="846" w:type="dxa"/>
            <w:vAlign w:val="bottom"/>
          </w:tcPr>
          <w:p w14:paraId="0F3DB077"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27</w:t>
            </w:r>
            <w:r>
              <w:rPr>
                <w:rFonts w:ascii="Tw Cen MT" w:hAnsi="Tw Cen MT"/>
                <w:color w:val="000000"/>
                <w:sz w:val="16"/>
                <w:szCs w:val="16"/>
              </w:rPr>
              <w:t>2</w:t>
            </w:r>
          </w:p>
        </w:tc>
        <w:tc>
          <w:tcPr>
            <w:tcW w:w="847" w:type="dxa"/>
            <w:vAlign w:val="bottom"/>
          </w:tcPr>
          <w:p w14:paraId="4CA772DD"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36</w:t>
            </w:r>
            <w:r>
              <w:rPr>
                <w:rFonts w:ascii="Tw Cen MT" w:hAnsi="Tw Cen MT"/>
                <w:color w:val="000000"/>
                <w:sz w:val="16"/>
                <w:szCs w:val="16"/>
              </w:rPr>
              <w:t>9</w:t>
            </w:r>
          </w:p>
        </w:tc>
        <w:tc>
          <w:tcPr>
            <w:tcW w:w="846" w:type="dxa"/>
            <w:vAlign w:val="bottom"/>
          </w:tcPr>
          <w:p w14:paraId="4EEE5383"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694</w:t>
            </w:r>
          </w:p>
        </w:tc>
        <w:tc>
          <w:tcPr>
            <w:tcW w:w="847" w:type="dxa"/>
            <w:vAlign w:val="bottom"/>
          </w:tcPr>
          <w:p w14:paraId="2806B084"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858</w:t>
            </w:r>
          </w:p>
        </w:tc>
        <w:tc>
          <w:tcPr>
            <w:tcW w:w="846" w:type="dxa"/>
            <w:vAlign w:val="bottom"/>
          </w:tcPr>
          <w:p w14:paraId="23AE8F52"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953</w:t>
            </w:r>
          </w:p>
        </w:tc>
        <w:tc>
          <w:tcPr>
            <w:tcW w:w="847" w:type="dxa"/>
            <w:vAlign w:val="bottom"/>
          </w:tcPr>
          <w:p w14:paraId="7ABD0EAF" w14:textId="77777777" w:rsidR="00111D43" w:rsidRPr="00111D43" w:rsidRDefault="00111D43" w:rsidP="00AB75D3">
            <w:pPr>
              <w:jc w:val="center"/>
              <w:rPr>
                <w:rFonts w:ascii="Tw Cen MT" w:hAnsi="Tw Cen MT"/>
                <w:bCs/>
                <w:color w:val="000000"/>
                <w:sz w:val="16"/>
                <w:szCs w:val="16"/>
              </w:rPr>
            </w:pPr>
            <w:r w:rsidRPr="00111D43">
              <w:rPr>
                <w:rFonts w:ascii="Tw Cen MT" w:hAnsi="Tw Cen MT"/>
                <w:bCs/>
                <w:color w:val="000000"/>
                <w:sz w:val="16"/>
                <w:szCs w:val="16"/>
              </w:rPr>
              <w:t>9</w:t>
            </w:r>
            <w:r>
              <w:rPr>
                <w:rFonts w:ascii="Tw Cen MT" w:hAnsi="Tw Cen MT"/>
                <w:bCs/>
                <w:color w:val="000000"/>
                <w:sz w:val="16"/>
                <w:szCs w:val="16"/>
              </w:rPr>
              <w:t>6</w:t>
            </w:r>
            <w:r w:rsidR="00AB75D3">
              <w:rPr>
                <w:rFonts w:ascii="Tw Cen MT" w:hAnsi="Tw Cen MT"/>
                <w:bCs/>
                <w:color w:val="000000"/>
                <w:sz w:val="16"/>
                <w:szCs w:val="16"/>
              </w:rPr>
              <w:t>0</w:t>
            </w:r>
          </w:p>
        </w:tc>
      </w:tr>
    </w:tbl>
    <w:p w14:paraId="2BF755E0" w14:textId="77777777" w:rsidR="0032138F" w:rsidRDefault="0032138F" w:rsidP="00244740">
      <w:pPr>
        <w:pStyle w:val="Default"/>
        <w:jc w:val="both"/>
        <w:rPr>
          <w:rFonts w:ascii="Tw Cen MT" w:hAnsi="Tw Cen MT"/>
          <w:b/>
        </w:rPr>
      </w:pPr>
    </w:p>
    <w:p w14:paraId="4AA63F40" w14:textId="6EEB7389" w:rsidR="00E8063D" w:rsidRPr="0052772C" w:rsidRDefault="00E8063D" w:rsidP="00244740">
      <w:pPr>
        <w:pStyle w:val="Default"/>
        <w:jc w:val="both"/>
        <w:rPr>
          <w:rFonts w:ascii="Tw Cen MT" w:hAnsi="Tw Cen MT"/>
        </w:rPr>
      </w:pPr>
      <w:r w:rsidRPr="0052772C">
        <w:rPr>
          <w:rFonts w:ascii="Tw Cen MT" w:hAnsi="Tw Cen MT"/>
        </w:rPr>
        <w:t>On the</w:t>
      </w:r>
      <w:r w:rsidRPr="0052772C">
        <w:rPr>
          <w:rFonts w:ascii="Tw Cen MT" w:hAnsi="Tw Cen MT"/>
          <w:b/>
        </w:rPr>
        <w:t xml:space="preserve"> Inverness </w:t>
      </w:r>
      <w:r w:rsidRPr="0052772C">
        <w:rPr>
          <w:rFonts w:ascii="Tw Cen MT" w:hAnsi="Tw Cen MT"/>
        </w:rPr>
        <w:t>service</w:t>
      </w:r>
      <w:r w:rsidRPr="0052772C">
        <w:rPr>
          <w:rFonts w:ascii="Tw Cen MT" w:hAnsi="Tw Cen MT"/>
          <w:b/>
        </w:rPr>
        <w:t xml:space="preserve"> </w:t>
      </w:r>
      <w:r w:rsidRPr="0052772C">
        <w:rPr>
          <w:rFonts w:ascii="Tw Cen MT" w:hAnsi="Tw Cen MT"/>
        </w:rPr>
        <w:t>traffic</w:t>
      </w:r>
      <w:r w:rsidRPr="0052772C">
        <w:rPr>
          <w:rFonts w:ascii="Tw Cen MT" w:hAnsi="Tw Cen MT"/>
          <w:b/>
        </w:rPr>
        <w:t xml:space="preserve"> </w:t>
      </w:r>
      <w:r w:rsidRPr="0052772C">
        <w:rPr>
          <w:rFonts w:ascii="Tw Cen MT" w:hAnsi="Tw Cen MT"/>
        </w:rPr>
        <w:t>grew from</w:t>
      </w:r>
      <w:r w:rsidRPr="0052772C">
        <w:rPr>
          <w:rFonts w:ascii="Tw Cen MT" w:hAnsi="Tw Cen MT"/>
          <w:b/>
        </w:rPr>
        <w:t xml:space="preserve"> </w:t>
      </w:r>
      <w:r w:rsidRPr="0052772C">
        <w:rPr>
          <w:rFonts w:ascii="Tw Cen MT" w:hAnsi="Tw Cen MT"/>
        </w:rPr>
        <w:t>c58,000 passengers in 2016 to 140,000 in the year before Covid. Traffic rebounded quite quickly thereafter</w:t>
      </w:r>
      <w:r w:rsidR="0014444D" w:rsidRPr="0052772C">
        <w:rPr>
          <w:rFonts w:ascii="Tw Cen MT" w:hAnsi="Tw Cen MT"/>
        </w:rPr>
        <w:t>. D</w:t>
      </w:r>
      <w:r w:rsidRPr="0052772C">
        <w:rPr>
          <w:rFonts w:ascii="Tw Cen MT" w:hAnsi="Tw Cen MT"/>
        </w:rPr>
        <w:t xml:space="preserve">emand was around 160,000 passengers in 2023 and 2024 </w:t>
      </w:r>
      <w:r w:rsidR="006161FF" w:rsidRPr="0052772C">
        <w:rPr>
          <w:rFonts w:ascii="Tw Cen MT" w:hAnsi="Tw Cen MT"/>
        </w:rPr>
        <w:t>with</w:t>
      </w:r>
      <w:r w:rsidRPr="0052772C">
        <w:rPr>
          <w:rFonts w:ascii="Tw Cen MT" w:hAnsi="Tw Cen MT"/>
        </w:rPr>
        <w:t xml:space="preserve"> further growth to </w:t>
      </w:r>
      <w:r w:rsidR="00F8601D" w:rsidRPr="0052772C">
        <w:rPr>
          <w:rFonts w:ascii="Tw Cen MT" w:hAnsi="Tw Cen MT"/>
        </w:rPr>
        <w:t>c</w:t>
      </w:r>
      <w:r w:rsidRPr="0052772C">
        <w:rPr>
          <w:rFonts w:ascii="Tw Cen MT" w:hAnsi="Tw Cen MT"/>
        </w:rPr>
        <w:t xml:space="preserve">175,000 in the latest year. Passenger numbers in 2025 were 25% above the level </w:t>
      </w:r>
      <w:r w:rsidR="00C976C5" w:rsidRPr="0052772C">
        <w:rPr>
          <w:rFonts w:ascii="Tw Cen MT" w:hAnsi="Tw Cen MT"/>
        </w:rPr>
        <w:t xml:space="preserve">seen immediately before Covid </w:t>
      </w:r>
      <w:r w:rsidR="00AD3FD1">
        <w:rPr>
          <w:rFonts w:ascii="Tw Cen MT" w:hAnsi="Tw Cen MT"/>
        </w:rPr>
        <w:t>in</w:t>
      </w:r>
      <w:r w:rsidR="00AD3FD1" w:rsidRPr="0052772C">
        <w:rPr>
          <w:rFonts w:ascii="Tw Cen MT" w:hAnsi="Tw Cen MT"/>
        </w:rPr>
        <w:t xml:space="preserve"> </w:t>
      </w:r>
      <w:r w:rsidRPr="0052772C">
        <w:rPr>
          <w:rFonts w:ascii="Tw Cen MT" w:hAnsi="Tw Cen MT"/>
        </w:rPr>
        <w:t>20</w:t>
      </w:r>
      <w:r w:rsidR="006161FF" w:rsidRPr="0052772C">
        <w:rPr>
          <w:rFonts w:ascii="Tw Cen MT" w:hAnsi="Tw Cen MT"/>
        </w:rPr>
        <w:t>20</w:t>
      </w:r>
      <w:r w:rsidRPr="0052772C">
        <w:rPr>
          <w:rFonts w:ascii="Tw Cen MT" w:hAnsi="Tw Cen MT"/>
        </w:rPr>
        <w:t>.</w:t>
      </w:r>
    </w:p>
    <w:p w14:paraId="66D56206" w14:textId="77777777" w:rsidR="00E8063D" w:rsidRPr="0052772C" w:rsidRDefault="00E8063D" w:rsidP="00244740">
      <w:pPr>
        <w:pStyle w:val="Default"/>
        <w:jc w:val="both"/>
        <w:rPr>
          <w:rFonts w:ascii="Tw Cen MT" w:hAnsi="Tw Cen MT"/>
          <w:b/>
        </w:rPr>
      </w:pPr>
    </w:p>
    <w:p w14:paraId="231E6FFA" w14:textId="77777777" w:rsidR="004701BF" w:rsidRPr="0052772C" w:rsidRDefault="004701BF" w:rsidP="00244740">
      <w:pPr>
        <w:pStyle w:val="Default"/>
        <w:jc w:val="both"/>
        <w:rPr>
          <w:rFonts w:ascii="Tw Cen MT" w:hAnsi="Tw Cen MT"/>
        </w:rPr>
      </w:pPr>
      <w:r w:rsidRPr="0052772C">
        <w:rPr>
          <w:rFonts w:ascii="Tw Cen MT" w:hAnsi="Tw Cen MT"/>
        </w:rPr>
        <w:t xml:space="preserve">The demand for the </w:t>
      </w:r>
      <w:r w:rsidRPr="0052772C">
        <w:rPr>
          <w:rFonts w:ascii="Tw Cen MT" w:hAnsi="Tw Cen MT"/>
          <w:b/>
        </w:rPr>
        <w:t>Aberdeen</w:t>
      </w:r>
      <w:r w:rsidRPr="0052772C">
        <w:rPr>
          <w:rFonts w:ascii="Tw Cen MT" w:hAnsi="Tw Cen MT"/>
        </w:rPr>
        <w:t xml:space="preserve"> service grew by </w:t>
      </w:r>
      <w:r w:rsidR="00085914" w:rsidRPr="0052772C">
        <w:rPr>
          <w:rFonts w:ascii="Tw Cen MT" w:hAnsi="Tw Cen MT"/>
        </w:rPr>
        <w:t>over</w:t>
      </w:r>
      <w:r w:rsidRPr="0052772C">
        <w:rPr>
          <w:rFonts w:ascii="Tw Cen MT" w:hAnsi="Tw Cen MT"/>
        </w:rPr>
        <w:t xml:space="preserve"> 15% in the years to 2019 with 692,000 passengers in that year. Demand rebounded post-Covid</w:t>
      </w:r>
      <w:r w:rsidR="00C976C5" w:rsidRPr="0052772C">
        <w:rPr>
          <w:rFonts w:ascii="Tw Cen MT" w:hAnsi="Tw Cen MT"/>
        </w:rPr>
        <w:t xml:space="preserve">. However, </w:t>
      </w:r>
      <w:r w:rsidRPr="0052772C">
        <w:rPr>
          <w:rFonts w:ascii="Tw Cen MT" w:hAnsi="Tw Cen MT"/>
        </w:rPr>
        <w:t>volumes in 2025 were around 5</w:t>
      </w:r>
      <w:r w:rsidR="00085914" w:rsidRPr="0052772C">
        <w:rPr>
          <w:rFonts w:ascii="Tw Cen MT" w:hAnsi="Tw Cen MT"/>
        </w:rPr>
        <w:t>55</w:t>
      </w:r>
      <w:r w:rsidRPr="0052772C">
        <w:rPr>
          <w:rFonts w:ascii="Tw Cen MT" w:hAnsi="Tw Cen MT"/>
        </w:rPr>
        <w:t>,000 passengers</w:t>
      </w:r>
      <w:r w:rsidR="0014444D" w:rsidRPr="0052772C">
        <w:rPr>
          <w:rFonts w:ascii="Tw Cen MT" w:hAnsi="Tw Cen MT"/>
        </w:rPr>
        <w:t xml:space="preserve"> i.e.</w:t>
      </w:r>
      <w:r w:rsidRPr="0052772C">
        <w:rPr>
          <w:rFonts w:ascii="Tw Cen MT" w:hAnsi="Tw Cen MT"/>
        </w:rPr>
        <w:t xml:space="preserve"> </w:t>
      </w:r>
      <w:r w:rsidR="0014444D" w:rsidRPr="0052772C">
        <w:rPr>
          <w:rFonts w:ascii="Tw Cen MT" w:hAnsi="Tw Cen MT"/>
        </w:rPr>
        <w:t>around</w:t>
      </w:r>
      <w:r w:rsidRPr="0052772C">
        <w:rPr>
          <w:rFonts w:ascii="Tw Cen MT" w:hAnsi="Tw Cen MT"/>
        </w:rPr>
        <w:t xml:space="preserve"> 80% of pre-Covid levels.</w:t>
      </w:r>
    </w:p>
    <w:p w14:paraId="61BA7D98" w14:textId="77777777" w:rsidR="004701BF" w:rsidRDefault="004701BF" w:rsidP="00244740">
      <w:pPr>
        <w:pStyle w:val="Default"/>
        <w:jc w:val="both"/>
        <w:rPr>
          <w:rFonts w:ascii="Tw Cen MT" w:hAnsi="Tw Cen MT"/>
          <w:b/>
        </w:rPr>
      </w:pPr>
    </w:p>
    <w:p w14:paraId="4A711DC3" w14:textId="77777777" w:rsidR="004701BF" w:rsidRDefault="004701BF" w:rsidP="00244740">
      <w:pPr>
        <w:pStyle w:val="Default"/>
        <w:jc w:val="both"/>
        <w:rPr>
          <w:rFonts w:ascii="Tw Cen MT" w:hAnsi="Tw Cen MT"/>
        </w:rPr>
      </w:pPr>
      <w:r w:rsidRPr="004701BF">
        <w:rPr>
          <w:rFonts w:ascii="Tw Cen MT" w:hAnsi="Tw Cen MT"/>
        </w:rPr>
        <w:t xml:space="preserve">Passenger levels on the </w:t>
      </w:r>
      <w:r w:rsidRPr="004701BF">
        <w:rPr>
          <w:rFonts w:ascii="Tw Cen MT" w:hAnsi="Tw Cen MT"/>
          <w:b/>
        </w:rPr>
        <w:t>Edinburgh</w:t>
      </w:r>
      <w:r w:rsidRPr="004701BF">
        <w:rPr>
          <w:rFonts w:ascii="Tw Cen MT" w:hAnsi="Tw Cen MT"/>
        </w:rPr>
        <w:t xml:space="preserve"> service </w:t>
      </w:r>
      <w:r>
        <w:rPr>
          <w:rFonts w:ascii="Tw Cen MT" w:hAnsi="Tw Cen MT"/>
        </w:rPr>
        <w:t xml:space="preserve">grew by 14% up until a peak of almost 1.2 million passengers in 2019. Demand grew strongly post-Covid but </w:t>
      </w:r>
      <w:r w:rsidR="00621DA4">
        <w:rPr>
          <w:rFonts w:ascii="Tw Cen MT" w:hAnsi="Tw Cen MT"/>
        </w:rPr>
        <w:t>stayed below t</w:t>
      </w:r>
      <w:r>
        <w:rPr>
          <w:rFonts w:ascii="Tw Cen MT" w:hAnsi="Tw Cen MT"/>
        </w:rPr>
        <w:t xml:space="preserve">he 2019 peak and was </w:t>
      </w:r>
      <w:r w:rsidR="0014444D">
        <w:rPr>
          <w:rFonts w:ascii="Tw Cen MT" w:hAnsi="Tw Cen MT"/>
        </w:rPr>
        <w:t xml:space="preserve">fewer </w:t>
      </w:r>
      <w:r>
        <w:rPr>
          <w:rFonts w:ascii="Tw Cen MT" w:hAnsi="Tw Cen MT"/>
        </w:rPr>
        <w:t>than 1.1 million passengers in 2025.</w:t>
      </w:r>
    </w:p>
    <w:p w14:paraId="708FB11B" w14:textId="77777777" w:rsidR="00C40002" w:rsidRDefault="00C40002" w:rsidP="00244740">
      <w:pPr>
        <w:pStyle w:val="Default"/>
        <w:jc w:val="both"/>
        <w:rPr>
          <w:rFonts w:ascii="Tw Cen MT" w:hAnsi="Tw Cen MT"/>
        </w:rPr>
      </w:pPr>
    </w:p>
    <w:p w14:paraId="6246CFFD" w14:textId="144FD146" w:rsidR="001C693D" w:rsidRPr="00176623" w:rsidRDefault="00C40002" w:rsidP="00261CEF">
      <w:pPr>
        <w:jc w:val="both"/>
        <w:rPr>
          <w:rFonts w:ascii="Tw Cen MT" w:hAnsi="Tw Cen MT"/>
        </w:rPr>
      </w:pPr>
      <w:r w:rsidRPr="005B72D8">
        <w:rPr>
          <w:rFonts w:ascii="Tw Cen MT" w:hAnsi="Tw Cen MT"/>
        </w:rPr>
        <w:t xml:space="preserve">Demand on the </w:t>
      </w:r>
      <w:r w:rsidRPr="005B72D8">
        <w:rPr>
          <w:rFonts w:ascii="Tw Cen MT" w:hAnsi="Tw Cen MT"/>
          <w:b/>
        </w:rPr>
        <w:t>Glasgow</w:t>
      </w:r>
      <w:r w:rsidRPr="005B72D8">
        <w:rPr>
          <w:rFonts w:ascii="Tw Cen MT" w:hAnsi="Tw Cen MT"/>
        </w:rPr>
        <w:t xml:space="preserve"> service </w:t>
      </w:r>
      <w:r w:rsidR="00C976C5" w:rsidRPr="005B72D8">
        <w:rPr>
          <w:rFonts w:ascii="Tw Cen MT" w:hAnsi="Tw Cen MT"/>
        </w:rPr>
        <w:t>was</w:t>
      </w:r>
      <w:r w:rsidRPr="005B72D8">
        <w:rPr>
          <w:rFonts w:ascii="Tw Cen MT" w:hAnsi="Tw Cen MT"/>
        </w:rPr>
        <w:t xml:space="preserve"> broadly similar in the years up to 2019 at around</w:t>
      </w:r>
      <w:r w:rsidR="00C35CDD" w:rsidRPr="005B72D8">
        <w:rPr>
          <w:rFonts w:ascii="Tw Cen MT" w:hAnsi="Tw Cen MT"/>
        </w:rPr>
        <w:t xml:space="preserve"> </w:t>
      </w:r>
      <w:r w:rsidRPr="005B72D8">
        <w:rPr>
          <w:rFonts w:ascii="Tw Cen MT" w:hAnsi="Tw Cen MT"/>
        </w:rPr>
        <w:t>900,000 passengers. There was a good rebound post-</w:t>
      </w:r>
      <w:proofErr w:type="gramStart"/>
      <w:r w:rsidRPr="005B72D8">
        <w:rPr>
          <w:rFonts w:ascii="Tw Cen MT" w:hAnsi="Tw Cen MT"/>
        </w:rPr>
        <w:t>Covid</w:t>
      </w:r>
      <w:proofErr w:type="gramEnd"/>
      <w:r w:rsidRPr="005B72D8">
        <w:rPr>
          <w:rFonts w:ascii="Tw Cen MT" w:hAnsi="Tw Cen MT"/>
        </w:rPr>
        <w:t xml:space="preserve"> and traffic grew to its highest level of around 960,000 passengers in 2025. </w:t>
      </w:r>
      <w:r w:rsidR="001C693D" w:rsidRPr="00176623">
        <w:rPr>
          <w:rFonts w:ascii="Tw Cen MT" w:hAnsi="Tw Cen MT"/>
        </w:rPr>
        <w:t>Available information suggests the following number of return flights per day on each service as follows:</w:t>
      </w:r>
    </w:p>
    <w:p w14:paraId="51A6056F" w14:textId="77777777" w:rsidR="001C693D" w:rsidRDefault="001C693D" w:rsidP="001C693D">
      <w:pPr>
        <w:pStyle w:val="Default"/>
        <w:tabs>
          <w:tab w:val="left" w:pos="3990"/>
        </w:tabs>
        <w:jc w:val="both"/>
        <w:rPr>
          <w:rFonts w:ascii="Tw Cen MT" w:hAnsi="Tw Cen MT"/>
        </w:rPr>
      </w:pPr>
    </w:p>
    <w:p w14:paraId="692B5C12" w14:textId="77777777" w:rsidR="001C693D" w:rsidRPr="00457D50" w:rsidRDefault="001C693D" w:rsidP="001C693D">
      <w:pPr>
        <w:pStyle w:val="Default"/>
        <w:numPr>
          <w:ilvl w:val="0"/>
          <w:numId w:val="5"/>
        </w:numPr>
        <w:tabs>
          <w:tab w:val="left" w:pos="3990"/>
        </w:tabs>
        <w:jc w:val="both"/>
        <w:rPr>
          <w:rFonts w:ascii="Tw Cen MT" w:hAnsi="Tw Cen MT"/>
        </w:rPr>
      </w:pPr>
      <w:r w:rsidRPr="00457D50">
        <w:rPr>
          <w:rFonts w:ascii="Tw Cen MT" w:hAnsi="Tw Cen MT"/>
        </w:rPr>
        <w:t>Inverness</w:t>
      </w:r>
      <w:r>
        <w:rPr>
          <w:rFonts w:ascii="Tw Cen MT" w:hAnsi="Tw Cen MT"/>
        </w:rPr>
        <w:t>: 1-2.</w:t>
      </w:r>
    </w:p>
    <w:p w14:paraId="3F781C32" w14:textId="77777777" w:rsidR="001C693D" w:rsidRPr="00457D50" w:rsidRDefault="001C693D" w:rsidP="001C693D">
      <w:pPr>
        <w:pStyle w:val="Default"/>
        <w:numPr>
          <w:ilvl w:val="0"/>
          <w:numId w:val="5"/>
        </w:numPr>
        <w:tabs>
          <w:tab w:val="left" w:pos="3990"/>
        </w:tabs>
        <w:jc w:val="both"/>
        <w:rPr>
          <w:rFonts w:ascii="Tw Cen MT" w:hAnsi="Tw Cen MT"/>
        </w:rPr>
      </w:pPr>
      <w:r w:rsidRPr="00457D50">
        <w:rPr>
          <w:rFonts w:ascii="Tw Cen MT" w:hAnsi="Tw Cen MT"/>
        </w:rPr>
        <w:t>Aberdeen</w:t>
      </w:r>
      <w:r>
        <w:rPr>
          <w:rFonts w:ascii="Tw Cen MT" w:hAnsi="Tw Cen MT"/>
        </w:rPr>
        <w:t>: 4-6.</w:t>
      </w:r>
    </w:p>
    <w:p w14:paraId="7DDE7517" w14:textId="77777777" w:rsidR="001C693D" w:rsidRPr="00457D50" w:rsidRDefault="001C693D" w:rsidP="001C693D">
      <w:pPr>
        <w:pStyle w:val="Default"/>
        <w:numPr>
          <w:ilvl w:val="0"/>
          <w:numId w:val="5"/>
        </w:numPr>
        <w:tabs>
          <w:tab w:val="left" w:pos="3990"/>
        </w:tabs>
        <w:jc w:val="both"/>
        <w:rPr>
          <w:rFonts w:ascii="Tw Cen MT" w:hAnsi="Tw Cen MT"/>
        </w:rPr>
      </w:pPr>
      <w:r w:rsidRPr="00457D50">
        <w:rPr>
          <w:rFonts w:ascii="Tw Cen MT" w:hAnsi="Tw Cen MT"/>
        </w:rPr>
        <w:t>Edinburgh</w:t>
      </w:r>
      <w:r>
        <w:rPr>
          <w:rFonts w:ascii="Tw Cen MT" w:hAnsi="Tw Cen MT"/>
        </w:rPr>
        <w:t>:</w:t>
      </w:r>
      <w:r w:rsidRPr="00457D50">
        <w:rPr>
          <w:rFonts w:ascii="Tw Cen MT" w:hAnsi="Tw Cen MT"/>
        </w:rPr>
        <w:t xml:space="preserve"> </w:t>
      </w:r>
      <w:r>
        <w:rPr>
          <w:rFonts w:ascii="Tw Cen MT" w:hAnsi="Tw Cen MT"/>
        </w:rPr>
        <w:t>8-11.</w:t>
      </w:r>
    </w:p>
    <w:p w14:paraId="5A3EE5C5" w14:textId="77777777" w:rsidR="001C693D" w:rsidRDefault="001C693D" w:rsidP="001C693D">
      <w:pPr>
        <w:pStyle w:val="Default"/>
        <w:numPr>
          <w:ilvl w:val="0"/>
          <w:numId w:val="5"/>
        </w:numPr>
        <w:tabs>
          <w:tab w:val="left" w:pos="3990"/>
        </w:tabs>
        <w:jc w:val="both"/>
        <w:rPr>
          <w:rFonts w:ascii="Tw Cen MT" w:hAnsi="Tw Cen MT"/>
        </w:rPr>
      </w:pPr>
      <w:r w:rsidRPr="00457D50">
        <w:rPr>
          <w:rFonts w:ascii="Tw Cen MT" w:hAnsi="Tw Cen MT"/>
        </w:rPr>
        <w:t>Glasgow</w:t>
      </w:r>
      <w:r>
        <w:rPr>
          <w:rFonts w:ascii="Tw Cen MT" w:hAnsi="Tw Cen MT"/>
        </w:rPr>
        <w:t>: 9-12.</w:t>
      </w:r>
    </w:p>
    <w:p w14:paraId="1D376B26" w14:textId="77777777" w:rsidR="00CD06F9" w:rsidRDefault="00CD06F9" w:rsidP="00244740">
      <w:pPr>
        <w:pStyle w:val="Default"/>
        <w:jc w:val="both"/>
        <w:rPr>
          <w:rFonts w:ascii="Tw Cen MT" w:hAnsi="Tw Cen MT"/>
          <w:b/>
        </w:rPr>
      </w:pPr>
    </w:p>
    <w:p w14:paraId="107B3AF9" w14:textId="7DE9786E" w:rsidR="003737FB" w:rsidRPr="00C5750F" w:rsidRDefault="003737FB" w:rsidP="00BA0722">
      <w:pPr>
        <w:jc w:val="both"/>
        <w:rPr>
          <w:rFonts w:ascii="Tw Cen MT" w:hAnsi="Tw Cen MT"/>
        </w:rPr>
      </w:pPr>
      <w:r w:rsidRPr="00C5750F">
        <w:rPr>
          <w:rFonts w:ascii="Tw Cen MT" w:hAnsi="Tw Cen MT"/>
          <w:szCs w:val="20"/>
        </w:rPr>
        <w:t>Lumo train services introduced in October 2021 will have reduced the number of passengers on air services between Edinburgh and London Airports</w:t>
      </w:r>
      <w:r w:rsidR="00C5750F" w:rsidRPr="00C5750F">
        <w:rPr>
          <w:rFonts w:ascii="Tw Cen MT" w:hAnsi="Tw Cen MT"/>
          <w:szCs w:val="20"/>
        </w:rPr>
        <w:t>. T</w:t>
      </w:r>
      <w:r w:rsidRPr="00C5750F">
        <w:rPr>
          <w:rFonts w:ascii="Tw Cen MT" w:hAnsi="Tw Cen MT"/>
          <w:szCs w:val="20"/>
        </w:rPr>
        <w:t xml:space="preserve">hey are estimated to carry 1.4m passengers annually.  </w:t>
      </w:r>
      <w:r w:rsidR="00C5750F">
        <w:rPr>
          <w:rFonts w:ascii="Tw Cen MT" w:hAnsi="Tw Cen MT"/>
          <w:szCs w:val="20"/>
        </w:rPr>
        <w:t xml:space="preserve">In </w:t>
      </w:r>
      <w:proofErr w:type="gramStart"/>
      <w:r w:rsidR="00C5750F">
        <w:rPr>
          <w:rFonts w:ascii="Tw Cen MT" w:hAnsi="Tw Cen MT"/>
          <w:szCs w:val="20"/>
        </w:rPr>
        <w:t>addition</w:t>
      </w:r>
      <w:proofErr w:type="gramEnd"/>
      <w:r w:rsidR="00C5750F">
        <w:rPr>
          <w:rFonts w:ascii="Tw Cen MT" w:hAnsi="Tw Cen MT"/>
          <w:szCs w:val="20"/>
        </w:rPr>
        <w:t xml:space="preserve"> there have been </w:t>
      </w:r>
      <w:r w:rsidRPr="00C5750F">
        <w:rPr>
          <w:rFonts w:ascii="Tw Cen MT" w:hAnsi="Tw Cen MT"/>
          <w:szCs w:val="20"/>
        </w:rPr>
        <w:t xml:space="preserve">improvements on the </w:t>
      </w:r>
      <w:r w:rsidR="00C5750F" w:rsidRPr="00C5750F">
        <w:rPr>
          <w:rFonts w:ascii="Tw Cen MT" w:hAnsi="Tw Cen MT"/>
          <w:szCs w:val="20"/>
        </w:rPr>
        <w:t>E</w:t>
      </w:r>
      <w:r w:rsidRPr="00C5750F">
        <w:rPr>
          <w:rFonts w:ascii="Tw Cen MT" w:hAnsi="Tw Cen MT"/>
          <w:szCs w:val="20"/>
        </w:rPr>
        <w:t xml:space="preserve">ast </w:t>
      </w:r>
      <w:r w:rsidR="00C5750F" w:rsidRPr="00C5750F">
        <w:rPr>
          <w:rFonts w:ascii="Tw Cen MT" w:hAnsi="Tw Cen MT"/>
          <w:szCs w:val="20"/>
        </w:rPr>
        <w:t>C</w:t>
      </w:r>
      <w:r w:rsidRPr="00C5750F">
        <w:rPr>
          <w:rFonts w:ascii="Tw Cen MT" w:hAnsi="Tw Cen MT"/>
          <w:szCs w:val="20"/>
        </w:rPr>
        <w:t xml:space="preserve">oast mainline and </w:t>
      </w:r>
      <w:r w:rsidR="000179C1">
        <w:rPr>
          <w:rFonts w:ascii="Tw Cen MT" w:hAnsi="Tw Cen MT"/>
          <w:szCs w:val="20"/>
        </w:rPr>
        <w:t xml:space="preserve">the </w:t>
      </w:r>
      <w:r w:rsidRPr="00C5750F">
        <w:rPr>
          <w:rFonts w:ascii="Tw Cen MT" w:hAnsi="Tw Cen MT"/>
          <w:szCs w:val="20"/>
        </w:rPr>
        <w:t xml:space="preserve">West Coast mainline </w:t>
      </w:r>
      <w:r w:rsidR="000179C1">
        <w:rPr>
          <w:rFonts w:ascii="Tw Cen MT" w:hAnsi="Tw Cen MT"/>
          <w:szCs w:val="20"/>
        </w:rPr>
        <w:t xml:space="preserve">could be attracting air passengers to travel by </w:t>
      </w:r>
      <w:proofErr w:type="gramStart"/>
      <w:r w:rsidR="000179C1">
        <w:rPr>
          <w:rFonts w:ascii="Tw Cen MT" w:hAnsi="Tw Cen MT"/>
          <w:szCs w:val="20"/>
        </w:rPr>
        <w:t>train.</w:t>
      </w:r>
      <w:r w:rsidR="00C5750F" w:rsidRPr="00C5750F">
        <w:rPr>
          <w:rFonts w:ascii="Tw Cen MT" w:hAnsi="Tw Cen MT"/>
          <w:szCs w:val="20"/>
        </w:rPr>
        <w:t>.</w:t>
      </w:r>
      <w:proofErr w:type="gramEnd"/>
    </w:p>
    <w:p w14:paraId="4C952362" w14:textId="77777777" w:rsidR="003737FB" w:rsidRDefault="003737FB" w:rsidP="00244740">
      <w:pPr>
        <w:pStyle w:val="Default"/>
        <w:jc w:val="both"/>
        <w:rPr>
          <w:rFonts w:ascii="Tw Cen MT" w:hAnsi="Tw Cen MT"/>
          <w:b/>
        </w:rPr>
      </w:pPr>
    </w:p>
    <w:p w14:paraId="72165729" w14:textId="77777777" w:rsidR="00E57F5E" w:rsidRDefault="00E57F5E" w:rsidP="00244740">
      <w:pPr>
        <w:pStyle w:val="Default"/>
        <w:jc w:val="both"/>
        <w:rPr>
          <w:rFonts w:ascii="Tw Cen MT" w:hAnsi="Tw Cen MT"/>
          <w:b/>
        </w:rPr>
      </w:pPr>
      <w:r w:rsidRPr="00E57F5E">
        <w:rPr>
          <w:rFonts w:ascii="Tw Cen MT" w:hAnsi="Tw Cen MT"/>
          <w:b/>
        </w:rPr>
        <w:t>Amsterdam Service</w:t>
      </w:r>
    </w:p>
    <w:p w14:paraId="5E1AAF3D" w14:textId="77777777" w:rsidR="00111D43" w:rsidRDefault="00111D43" w:rsidP="00244740">
      <w:pPr>
        <w:pStyle w:val="Default"/>
        <w:jc w:val="both"/>
        <w:rPr>
          <w:rFonts w:ascii="Tw Cen MT" w:hAnsi="Tw Cen MT"/>
          <w:b/>
        </w:rPr>
      </w:pPr>
    </w:p>
    <w:p w14:paraId="40C18E01" w14:textId="77777777" w:rsidR="00111D43" w:rsidRPr="00111D43" w:rsidRDefault="00111D43" w:rsidP="00111D43">
      <w:pPr>
        <w:pStyle w:val="Default"/>
        <w:jc w:val="both"/>
        <w:rPr>
          <w:rFonts w:ascii="Tw Cen MT" w:hAnsi="Tw Cen MT"/>
        </w:rPr>
      </w:pPr>
      <w:r w:rsidRPr="00111D43">
        <w:rPr>
          <w:rFonts w:ascii="Tw Cen MT" w:hAnsi="Tw Cen MT"/>
        </w:rPr>
        <w:t>Passenger numbers on selected routes are shown below</w:t>
      </w:r>
      <w:r>
        <w:rPr>
          <w:rFonts w:ascii="Tw Cen MT" w:hAnsi="Tw Cen MT"/>
        </w:rPr>
        <w:t>.</w:t>
      </w:r>
    </w:p>
    <w:p w14:paraId="5C7183D8" w14:textId="77777777" w:rsidR="00111D43" w:rsidRDefault="00111D43" w:rsidP="00244740">
      <w:pPr>
        <w:pStyle w:val="Default"/>
        <w:jc w:val="both"/>
        <w:rPr>
          <w:rFonts w:ascii="Tw Cen MT" w:hAnsi="Tw Cen MT"/>
          <w:b/>
        </w:rPr>
      </w:pPr>
    </w:p>
    <w:tbl>
      <w:tblPr>
        <w:tblW w:w="9476" w:type="dxa"/>
        <w:tblInd w:w="-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013"/>
        <w:gridCol w:w="845"/>
        <w:gridCol w:w="846"/>
        <w:gridCol w:w="846"/>
        <w:gridCol w:w="847"/>
        <w:gridCol w:w="846"/>
        <w:gridCol w:w="847"/>
        <w:gridCol w:w="846"/>
        <w:gridCol w:w="847"/>
        <w:gridCol w:w="846"/>
        <w:gridCol w:w="847"/>
      </w:tblGrid>
      <w:tr w:rsidR="00111D43" w:rsidRPr="00C26F6A" w14:paraId="5250887D" w14:textId="77777777" w:rsidTr="00CE6F75">
        <w:tc>
          <w:tcPr>
            <w:tcW w:w="9476" w:type="dxa"/>
            <w:gridSpan w:val="11"/>
            <w:shd w:val="solid" w:color="800000" w:fill="FFFFFF"/>
          </w:tcPr>
          <w:p w14:paraId="09DBDA40" w14:textId="77777777" w:rsidR="00111D43" w:rsidRPr="00C26F6A" w:rsidRDefault="00111D43" w:rsidP="00CE6F75">
            <w:pPr>
              <w:rPr>
                <w:rFonts w:ascii="Tw Cen MT" w:hAnsi="Tw Cen MT"/>
                <w:b/>
                <w:bCs/>
                <w:color w:val="C0C0C0"/>
              </w:rPr>
            </w:pPr>
            <w:r>
              <w:rPr>
                <w:rFonts w:ascii="Tw Cen MT" w:hAnsi="Tw Cen MT"/>
                <w:b/>
                <w:bCs/>
                <w:color w:val="FFFFFF"/>
              </w:rPr>
              <w:t>AMSTERDAM: PASSENGER NUMBERS (000) ON SELECTED ROUTES</w:t>
            </w:r>
          </w:p>
        </w:tc>
      </w:tr>
      <w:tr w:rsidR="00111D43" w:rsidRPr="00C26F6A" w14:paraId="4CCB3B37" w14:textId="77777777" w:rsidTr="00CE6F75">
        <w:trPr>
          <w:trHeight w:val="20"/>
        </w:trPr>
        <w:tc>
          <w:tcPr>
            <w:tcW w:w="1013" w:type="dxa"/>
          </w:tcPr>
          <w:p w14:paraId="769108EF"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Airport</w:t>
            </w:r>
          </w:p>
        </w:tc>
        <w:tc>
          <w:tcPr>
            <w:tcW w:w="845" w:type="dxa"/>
          </w:tcPr>
          <w:p w14:paraId="3510BDBF"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2016</w:t>
            </w:r>
          </w:p>
        </w:tc>
        <w:tc>
          <w:tcPr>
            <w:tcW w:w="846" w:type="dxa"/>
          </w:tcPr>
          <w:p w14:paraId="5E4C2B37"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2017</w:t>
            </w:r>
          </w:p>
        </w:tc>
        <w:tc>
          <w:tcPr>
            <w:tcW w:w="846" w:type="dxa"/>
          </w:tcPr>
          <w:p w14:paraId="2B22CD3A"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2018</w:t>
            </w:r>
          </w:p>
        </w:tc>
        <w:tc>
          <w:tcPr>
            <w:tcW w:w="847" w:type="dxa"/>
          </w:tcPr>
          <w:p w14:paraId="7127E14A"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2019</w:t>
            </w:r>
          </w:p>
        </w:tc>
        <w:tc>
          <w:tcPr>
            <w:tcW w:w="846" w:type="dxa"/>
          </w:tcPr>
          <w:p w14:paraId="21FACF11"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2020</w:t>
            </w:r>
          </w:p>
        </w:tc>
        <w:tc>
          <w:tcPr>
            <w:tcW w:w="847" w:type="dxa"/>
          </w:tcPr>
          <w:p w14:paraId="2DE68A55"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2021</w:t>
            </w:r>
          </w:p>
        </w:tc>
        <w:tc>
          <w:tcPr>
            <w:tcW w:w="846" w:type="dxa"/>
          </w:tcPr>
          <w:p w14:paraId="0055997A"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2022</w:t>
            </w:r>
          </w:p>
        </w:tc>
        <w:tc>
          <w:tcPr>
            <w:tcW w:w="847" w:type="dxa"/>
          </w:tcPr>
          <w:p w14:paraId="6EED9271"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2023</w:t>
            </w:r>
          </w:p>
        </w:tc>
        <w:tc>
          <w:tcPr>
            <w:tcW w:w="846" w:type="dxa"/>
          </w:tcPr>
          <w:p w14:paraId="2B17F0F0"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2024</w:t>
            </w:r>
          </w:p>
        </w:tc>
        <w:tc>
          <w:tcPr>
            <w:tcW w:w="847" w:type="dxa"/>
          </w:tcPr>
          <w:p w14:paraId="50830107" w14:textId="77777777" w:rsidR="00111D43" w:rsidRPr="00111D43" w:rsidRDefault="00111D43" w:rsidP="00CE6F75">
            <w:pPr>
              <w:jc w:val="center"/>
              <w:rPr>
                <w:rFonts w:ascii="Tw Cen MT" w:hAnsi="Tw Cen MT"/>
                <w:b/>
                <w:sz w:val="16"/>
                <w:szCs w:val="16"/>
              </w:rPr>
            </w:pPr>
            <w:r w:rsidRPr="00111D43">
              <w:rPr>
                <w:rFonts w:ascii="Tw Cen MT" w:hAnsi="Tw Cen MT"/>
                <w:b/>
                <w:sz w:val="16"/>
                <w:szCs w:val="16"/>
              </w:rPr>
              <w:t>2025</w:t>
            </w:r>
          </w:p>
        </w:tc>
      </w:tr>
      <w:tr w:rsidR="00111D43" w:rsidRPr="00C26F6A" w14:paraId="27094399" w14:textId="77777777" w:rsidTr="00CE6F75">
        <w:trPr>
          <w:trHeight w:val="20"/>
        </w:trPr>
        <w:tc>
          <w:tcPr>
            <w:tcW w:w="1013" w:type="dxa"/>
          </w:tcPr>
          <w:p w14:paraId="2BAB865F" w14:textId="77777777" w:rsidR="00111D43" w:rsidRPr="00111D43" w:rsidRDefault="00111D43" w:rsidP="00111D43">
            <w:pPr>
              <w:jc w:val="center"/>
              <w:rPr>
                <w:rFonts w:ascii="Tw Cen MT" w:hAnsi="Tw Cen MT"/>
                <w:b/>
                <w:sz w:val="16"/>
                <w:szCs w:val="16"/>
              </w:rPr>
            </w:pPr>
            <w:r w:rsidRPr="00111D43">
              <w:rPr>
                <w:rFonts w:ascii="Tw Cen MT" w:hAnsi="Tw Cen MT"/>
                <w:b/>
                <w:sz w:val="16"/>
                <w:szCs w:val="16"/>
              </w:rPr>
              <w:t>Inverness</w:t>
            </w:r>
          </w:p>
        </w:tc>
        <w:tc>
          <w:tcPr>
            <w:tcW w:w="845" w:type="dxa"/>
            <w:vAlign w:val="bottom"/>
          </w:tcPr>
          <w:p w14:paraId="6E4EB8BC"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42</w:t>
            </w:r>
          </w:p>
        </w:tc>
        <w:tc>
          <w:tcPr>
            <w:tcW w:w="846" w:type="dxa"/>
            <w:vAlign w:val="bottom"/>
          </w:tcPr>
          <w:p w14:paraId="5D11F669"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75</w:t>
            </w:r>
          </w:p>
        </w:tc>
        <w:tc>
          <w:tcPr>
            <w:tcW w:w="846" w:type="dxa"/>
            <w:vAlign w:val="bottom"/>
          </w:tcPr>
          <w:p w14:paraId="15270C90"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81</w:t>
            </w:r>
          </w:p>
        </w:tc>
        <w:tc>
          <w:tcPr>
            <w:tcW w:w="847" w:type="dxa"/>
            <w:vAlign w:val="bottom"/>
          </w:tcPr>
          <w:p w14:paraId="1619B1CD"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9</w:t>
            </w:r>
            <w:r>
              <w:rPr>
                <w:rFonts w:ascii="Tw Cen MT" w:hAnsi="Tw Cen MT"/>
                <w:bCs/>
                <w:color w:val="000000"/>
                <w:sz w:val="16"/>
                <w:szCs w:val="16"/>
              </w:rPr>
              <w:t>9</w:t>
            </w:r>
          </w:p>
        </w:tc>
        <w:tc>
          <w:tcPr>
            <w:tcW w:w="846" w:type="dxa"/>
            <w:vAlign w:val="bottom"/>
          </w:tcPr>
          <w:p w14:paraId="72C6D5DE"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w:t>
            </w:r>
            <w:r>
              <w:rPr>
                <w:rFonts w:ascii="Tw Cen MT" w:hAnsi="Tw Cen MT"/>
                <w:color w:val="000000"/>
                <w:sz w:val="16"/>
                <w:szCs w:val="16"/>
              </w:rPr>
              <w:t>5</w:t>
            </w:r>
          </w:p>
        </w:tc>
        <w:tc>
          <w:tcPr>
            <w:tcW w:w="847" w:type="dxa"/>
            <w:vAlign w:val="bottom"/>
          </w:tcPr>
          <w:p w14:paraId="5107A207"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11</w:t>
            </w:r>
          </w:p>
        </w:tc>
        <w:tc>
          <w:tcPr>
            <w:tcW w:w="846" w:type="dxa"/>
            <w:vAlign w:val="bottom"/>
          </w:tcPr>
          <w:p w14:paraId="2CDFD477"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4</w:t>
            </w:r>
            <w:r>
              <w:rPr>
                <w:rFonts w:ascii="Tw Cen MT" w:hAnsi="Tw Cen MT"/>
                <w:color w:val="000000"/>
                <w:sz w:val="16"/>
                <w:szCs w:val="16"/>
              </w:rPr>
              <w:t>9</w:t>
            </w:r>
          </w:p>
        </w:tc>
        <w:tc>
          <w:tcPr>
            <w:tcW w:w="847" w:type="dxa"/>
            <w:vAlign w:val="bottom"/>
          </w:tcPr>
          <w:p w14:paraId="21E69E9E"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8</w:t>
            </w:r>
            <w:r>
              <w:rPr>
                <w:rFonts w:ascii="Tw Cen MT" w:hAnsi="Tw Cen MT"/>
                <w:color w:val="000000"/>
                <w:sz w:val="16"/>
                <w:szCs w:val="16"/>
              </w:rPr>
              <w:t>2</w:t>
            </w:r>
          </w:p>
        </w:tc>
        <w:tc>
          <w:tcPr>
            <w:tcW w:w="846" w:type="dxa"/>
            <w:vAlign w:val="bottom"/>
          </w:tcPr>
          <w:p w14:paraId="275FCE85"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100</w:t>
            </w:r>
          </w:p>
        </w:tc>
        <w:tc>
          <w:tcPr>
            <w:tcW w:w="847" w:type="dxa"/>
            <w:vAlign w:val="bottom"/>
          </w:tcPr>
          <w:p w14:paraId="218283DC" w14:textId="77777777" w:rsidR="00111D43" w:rsidRPr="00111D43" w:rsidRDefault="00111D43" w:rsidP="00111D43">
            <w:pPr>
              <w:jc w:val="center"/>
              <w:rPr>
                <w:rFonts w:ascii="Tw Cen MT" w:hAnsi="Tw Cen MT"/>
                <w:bCs/>
                <w:color w:val="000000"/>
                <w:sz w:val="16"/>
                <w:szCs w:val="16"/>
              </w:rPr>
            </w:pPr>
            <w:r>
              <w:rPr>
                <w:rFonts w:ascii="Tw Cen MT" w:hAnsi="Tw Cen MT"/>
                <w:bCs/>
                <w:color w:val="000000"/>
                <w:sz w:val="16"/>
                <w:szCs w:val="16"/>
              </w:rPr>
              <w:t>98</w:t>
            </w:r>
          </w:p>
        </w:tc>
      </w:tr>
      <w:tr w:rsidR="00111D43" w:rsidRPr="00C26F6A" w14:paraId="11AF5E27" w14:textId="77777777" w:rsidTr="00CE6F75">
        <w:trPr>
          <w:trHeight w:val="20"/>
        </w:trPr>
        <w:tc>
          <w:tcPr>
            <w:tcW w:w="1013" w:type="dxa"/>
          </w:tcPr>
          <w:p w14:paraId="297312A9" w14:textId="77777777" w:rsidR="00111D43" w:rsidRPr="00111D43" w:rsidRDefault="00111D43" w:rsidP="00111D43">
            <w:pPr>
              <w:jc w:val="center"/>
              <w:rPr>
                <w:rFonts w:ascii="Tw Cen MT" w:hAnsi="Tw Cen MT"/>
                <w:b/>
                <w:sz w:val="16"/>
                <w:szCs w:val="16"/>
              </w:rPr>
            </w:pPr>
            <w:r w:rsidRPr="00111D43">
              <w:rPr>
                <w:rFonts w:ascii="Tw Cen MT" w:hAnsi="Tw Cen MT"/>
                <w:b/>
                <w:sz w:val="16"/>
                <w:szCs w:val="16"/>
              </w:rPr>
              <w:t>Aberdeen</w:t>
            </w:r>
          </w:p>
        </w:tc>
        <w:tc>
          <w:tcPr>
            <w:tcW w:w="845" w:type="dxa"/>
            <w:vAlign w:val="bottom"/>
          </w:tcPr>
          <w:p w14:paraId="3E9F9B36"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281</w:t>
            </w:r>
          </w:p>
        </w:tc>
        <w:tc>
          <w:tcPr>
            <w:tcW w:w="846" w:type="dxa"/>
            <w:vAlign w:val="bottom"/>
          </w:tcPr>
          <w:p w14:paraId="0C123AD7"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263</w:t>
            </w:r>
          </w:p>
        </w:tc>
        <w:tc>
          <w:tcPr>
            <w:tcW w:w="846" w:type="dxa"/>
            <w:vAlign w:val="bottom"/>
          </w:tcPr>
          <w:p w14:paraId="326803E0"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291</w:t>
            </w:r>
          </w:p>
        </w:tc>
        <w:tc>
          <w:tcPr>
            <w:tcW w:w="847" w:type="dxa"/>
            <w:vAlign w:val="bottom"/>
          </w:tcPr>
          <w:p w14:paraId="5B6983F0"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3</w:t>
            </w:r>
            <w:r>
              <w:rPr>
                <w:rFonts w:ascii="Tw Cen MT" w:hAnsi="Tw Cen MT"/>
                <w:bCs/>
                <w:color w:val="000000"/>
                <w:sz w:val="16"/>
                <w:szCs w:val="16"/>
              </w:rPr>
              <w:t>20</w:t>
            </w:r>
          </w:p>
        </w:tc>
        <w:tc>
          <w:tcPr>
            <w:tcW w:w="846" w:type="dxa"/>
            <w:vAlign w:val="bottom"/>
          </w:tcPr>
          <w:p w14:paraId="79F766AD"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112</w:t>
            </w:r>
          </w:p>
        </w:tc>
        <w:tc>
          <w:tcPr>
            <w:tcW w:w="847" w:type="dxa"/>
            <w:vAlign w:val="bottom"/>
          </w:tcPr>
          <w:p w14:paraId="232AE88B"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92</w:t>
            </w:r>
          </w:p>
        </w:tc>
        <w:tc>
          <w:tcPr>
            <w:tcW w:w="846" w:type="dxa"/>
            <w:vAlign w:val="bottom"/>
          </w:tcPr>
          <w:p w14:paraId="4027F357"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21</w:t>
            </w:r>
            <w:r>
              <w:rPr>
                <w:rFonts w:ascii="Tw Cen MT" w:hAnsi="Tw Cen MT"/>
                <w:color w:val="000000"/>
                <w:sz w:val="16"/>
                <w:szCs w:val="16"/>
              </w:rPr>
              <w:t>3</w:t>
            </w:r>
          </w:p>
        </w:tc>
        <w:tc>
          <w:tcPr>
            <w:tcW w:w="847" w:type="dxa"/>
            <w:vAlign w:val="bottom"/>
          </w:tcPr>
          <w:p w14:paraId="57AF1816"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26</w:t>
            </w:r>
            <w:r>
              <w:rPr>
                <w:rFonts w:ascii="Tw Cen MT" w:hAnsi="Tw Cen MT"/>
                <w:color w:val="000000"/>
                <w:sz w:val="16"/>
                <w:szCs w:val="16"/>
              </w:rPr>
              <w:t>5</w:t>
            </w:r>
          </w:p>
        </w:tc>
        <w:tc>
          <w:tcPr>
            <w:tcW w:w="846" w:type="dxa"/>
            <w:vAlign w:val="bottom"/>
          </w:tcPr>
          <w:p w14:paraId="733BE8C5"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300</w:t>
            </w:r>
          </w:p>
        </w:tc>
        <w:tc>
          <w:tcPr>
            <w:tcW w:w="847" w:type="dxa"/>
            <w:vAlign w:val="bottom"/>
          </w:tcPr>
          <w:p w14:paraId="5C5DB32B"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30</w:t>
            </w:r>
            <w:r>
              <w:rPr>
                <w:rFonts w:ascii="Tw Cen MT" w:hAnsi="Tw Cen MT"/>
                <w:bCs/>
                <w:color w:val="000000"/>
                <w:sz w:val="16"/>
                <w:szCs w:val="16"/>
              </w:rPr>
              <w:t>9</w:t>
            </w:r>
          </w:p>
        </w:tc>
      </w:tr>
      <w:tr w:rsidR="00111D43" w:rsidRPr="00C26F6A" w14:paraId="15F4120F" w14:textId="77777777" w:rsidTr="00CE6F75">
        <w:trPr>
          <w:trHeight w:val="20"/>
        </w:trPr>
        <w:tc>
          <w:tcPr>
            <w:tcW w:w="1013" w:type="dxa"/>
          </w:tcPr>
          <w:p w14:paraId="0FBBB65E" w14:textId="77777777" w:rsidR="00111D43" w:rsidRPr="00111D43" w:rsidRDefault="00111D43" w:rsidP="00111D43">
            <w:pPr>
              <w:jc w:val="center"/>
              <w:rPr>
                <w:rFonts w:ascii="Tw Cen MT" w:hAnsi="Tw Cen MT"/>
                <w:b/>
                <w:sz w:val="16"/>
                <w:szCs w:val="16"/>
              </w:rPr>
            </w:pPr>
            <w:r w:rsidRPr="00111D43">
              <w:rPr>
                <w:rFonts w:ascii="Tw Cen MT" w:hAnsi="Tw Cen MT"/>
                <w:b/>
                <w:sz w:val="16"/>
                <w:szCs w:val="16"/>
              </w:rPr>
              <w:t>Edinburgh</w:t>
            </w:r>
          </w:p>
        </w:tc>
        <w:tc>
          <w:tcPr>
            <w:tcW w:w="845" w:type="dxa"/>
            <w:vAlign w:val="bottom"/>
          </w:tcPr>
          <w:p w14:paraId="2F4FF078"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651</w:t>
            </w:r>
          </w:p>
        </w:tc>
        <w:tc>
          <w:tcPr>
            <w:tcW w:w="846" w:type="dxa"/>
            <w:vAlign w:val="bottom"/>
          </w:tcPr>
          <w:p w14:paraId="28C8E78A" w14:textId="77777777" w:rsidR="00111D43" w:rsidRPr="00111D43" w:rsidRDefault="00111D43" w:rsidP="00111D43">
            <w:pPr>
              <w:jc w:val="center"/>
              <w:rPr>
                <w:rFonts w:ascii="Tw Cen MT" w:hAnsi="Tw Cen MT"/>
                <w:color w:val="000000"/>
                <w:sz w:val="16"/>
                <w:szCs w:val="16"/>
              </w:rPr>
            </w:pPr>
            <w:r>
              <w:rPr>
                <w:rFonts w:ascii="Tw Cen MT" w:hAnsi="Tw Cen MT"/>
                <w:color w:val="000000"/>
                <w:sz w:val="16"/>
                <w:szCs w:val="16"/>
              </w:rPr>
              <w:t>682</w:t>
            </w:r>
          </w:p>
        </w:tc>
        <w:tc>
          <w:tcPr>
            <w:tcW w:w="846" w:type="dxa"/>
            <w:vAlign w:val="bottom"/>
          </w:tcPr>
          <w:p w14:paraId="3E675899"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679</w:t>
            </w:r>
          </w:p>
        </w:tc>
        <w:tc>
          <w:tcPr>
            <w:tcW w:w="847" w:type="dxa"/>
            <w:vAlign w:val="bottom"/>
          </w:tcPr>
          <w:p w14:paraId="1DBEB9A7" w14:textId="77777777" w:rsidR="00111D43" w:rsidRPr="00111D43" w:rsidRDefault="00111D43" w:rsidP="00111D43">
            <w:pPr>
              <w:jc w:val="center"/>
              <w:rPr>
                <w:rFonts w:ascii="Tw Cen MT" w:hAnsi="Tw Cen MT"/>
                <w:bCs/>
                <w:color w:val="000000"/>
                <w:sz w:val="16"/>
                <w:szCs w:val="16"/>
              </w:rPr>
            </w:pPr>
            <w:r w:rsidRPr="00111D43">
              <w:rPr>
                <w:rFonts w:ascii="Tw Cen MT" w:hAnsi="Tw Cen MT"/>
                <w:bCs/>
                <w:color w:val="000000"/>
                <w:sz w:val="16"/>
                <w:szCs w:val="16"/>
              </w:rPr>
              <w:t>680</w:t>
            </w:r>
          </w:p>
        </w:tc>
        <w:tc>
          <w:tcPr>
            <w:tcW w:w="846" w:type="dxa"/>
            <w:vAlign w:val="bottom"/>
          </w:tcPr>
          <w:p w14:paraId="38E50DDD"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172</w:t>
            </w:r>
          </w:p>
        </w:tc>
        <w:tc>
          <w:tcPr>
            <w:tcW w:w="847" w:type="dxa"/>
            <w:vAlign w:val="bottom"/>
          </w:tcPr>
          <w:p w14:paraId="4651BB17"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131</w:t>
            </w:r>
          </w:p>
        </w:tc>
        <w:tc>
          <w:tcPr>
            <w:tcW w:w="846" w:type="dxa"/>
            <w:vAlign w:val="bottom"/>
          </w:tcPr>
          <w:p w14:paraId="48833919" w14:textId="77777777" w:rsidR="00111D43" w:rsidRPr="00111D43" w:rsidRDefault="00111D43" w:rsidP="00111D43">
            <w:pPr>
              <w:jc w:val="center"/>
              <w:rPr>
                <w:rFonts w:ascii="Tw Cen MT" w:hAnsi="Tw Cen MT"/>
                <w:color w:val="000000"/>
                <w:sz w:val="16"/>
                <w:szCs w:val="16"/>
              </w:rPr>
            </w:pPr>
            <w:r w:rsidRPr="00111D43">
              <w:rPr>
                <w:rFonts w:ascii="Tw Cen MT" w:hAnsi="Tw Cen MT"/>
                <w:color w:val="000000"/>
                <w:sz w:val="16"/>
                <w:szCs w:val="16"/>
              </w:rPr>
              <w:t>47</w:t>
            </w:r>
            <w:r>
              <w:rPr>
                <w:rFonts w:ascii="Tw Cen MT" w:hAnsi="Tw Cen MT"/>
                <w:color w:val="000000"/>
                <w:sz w:val="16"/>
                <w:szCs w:val="16"/>
              </w:rPr>
              <w:t>2</w:t>
            </w:r>
          </w:p>
        </w:tc>
        <w:tc>
          <w:tcPr>
            <w:tcW w:w="847" w:type="dxa"/>
            <w:vAlign w:val="bottom"/>
          </w:tcPr>
          <w:p w14:paraId="6D324274" w14:textId="77777777" w:rsidR="00111D43" w:rsidRPr="00111D43" w:rsidRDefault="00111D43" w:rsidP="00F8601D">
            <w:pPr>
              <w:jc w:val="center"/>
              <w:rPr>
                <w:rFonts w:ascii="Tw Cen MT" w:hAnsi="Tw Cen MT"/>
                <w:color w:val="000000"/>
                <w:sz w:val="16"/>
                <w:szCs w:val="16"/>
              </w:rPr>
            </w:pPr>
            <w:r w:rsidRPr="00111D43">
              <w:rPr>
                <w:rFonts w:ascii="Tw Cen MT" w:hAnsi="Tw Cen MT"/>
                <w:color w:val="000000"/>
                <w:sz w:val="16"/>
                <w:szCs w:val="16"/>
              </w:rPr>
              <w:t>59</w:t>
            </w:r>
            <w:r w:rsidR="00F8601D">
              <w:rPr>
                <w:rFonts w:ascii="Tw Cen MT" w:hAnsi="Tw Cen MT"/>
                <w:color w:val="000000"/>
                <w:sz w:val="16"/>
                <w:szCs w:val="16"/>
              </w:rPr>
              <w:t>4</w:t>
            </w:r>
          </w:p>
        </w:tc>
        <w:tc>
          <w:tcPr>
            <w:tcW w:w="846" w:type="dxa"/>
            <w:vAlign w:val="bottom"/>
          </w:tcPr>
          <w:p w14:paraId="3C2C5C32" w14:textId="77777777" w:rsidR="00111D43" w:rsidRPr="00111D43" w:rsidRDefault="00111D43" w:rsidP="00F8601D">
            <w:pPr>
              <w:jc w:val="center"/>
              <w:rPr>
                <w:rFonts w:ascii="Tw Cen MT" w:hAnsi="Tw Cen MT"/>
                <w:color w:val="000000"/>
                <w:sz w:val="16"/>
                <w:szCs w:val="16"/>
              </w:rPr>
            </w:pPr>
            <w:r w:rsidRPr="00111D43">
              <w:rPr>
                <w:rFonts w:ascii="Tw Cen MT" w:hAnsi="Tw Cen MT"/>
                <w:color w:val="000000"/>
                <w:sz w:val="16"/>
                <w:szCs w:val="16"/>
              </w:rPr>
              <w:t>68</w:t>
            </w:r>
            <w:r w:rsidR="00F8601D">
              <w:rPr>
                <w:rFonts w:ascii="Tw Cen MT" w:hAnsi="Tw Cen MT"/>
                <w:color w:val="000000"/>
                <w:sz w:val="16"/>
                <w:szCs w:val="16"/>
              </w:rPr>
              <w:t>6</w:t>
            </w:r>
          </w:p>
        </w:tc>
        <w:tc>
          <w:tcPr>
            <w:tcW w:w="847" w:type="dxa"/>
            <w:vAlign w:val="bottom"/>
          </w:tcPr>
          <w:p w14:paraId="0CD9ADFA" w14:textId="77777777" w:rsidR="00111D43" w:rsidRPr="00111D43" w:rsidRDefault="00111D43" w:rsidP="00F8601D">
            <w:pPr>
              <w:jc w:val="center"/>
              <w:rPr>
                <w:rFonts w:ascii="Tw Cen MT" w:hAnsi="Tw Cen MT"/>
                <w:bCs/>
                <w:color w:val="000000"/>
                <w:sz w:val="16"/>
                <w:szCs w:val="16"/>
              </w:rPr>
            </w:pPr>
            <w:r w:rsidRPr="00111D43">
              <w:rPr>
                <w:rFonts w:ascii="Tw Cen MT" w:hAnsi="Tw Cen MT"/>
                <w:bCs/>
                <w:color w:val="000000"/>
                <w:sz w:val="16"/>
                <w:szCs w:val="16"/>
              </w:rPr>
              <w:t>75</w:t>
            </w:r>
            <w:r w:rsidR="00F8601D">
              <w:rPr>
                <w:rFonts w:ascii="Tw Cen MT" w:hAnsi="Tw Cen MT"/>
                <w:bCs/>
                <w:color w:val="000000"/>
                <w:sz w:val="16"/>
                <w:szCs w:val="16"/>
              </w:rPr>
              <w:t>2</w:t>
            </w:r>
          </w:p>
        </w:tc>
      </w:tr>
      <w:tr w:rsidR="00111D43" w:rsidRPr="00C26F6A" w14:paraId="33C2A586" w14:textId="77777777" w:rsidTr="00CE6F75">
        <w:trPr>
          <w:trHeight w:val="20"/>
        </w:trPr>
        <w:tc>
          <w:tcPr>
            <w:tcW w:w="1013" w:type="dxa"/>
          </w:tcPr>
          <w:p w14:paraId="4F6592CE" w14:textId="77777777" w:rsidR="00111D43" w:rsidRPr="00111D43" w:rsidRDefault="00111D43" w:rsidP="00111D43">
            <w:pPr>
              <w:jc w:val="center"/>
              <w:rPr>
                <w:rFonts w:ascii="Tw Cen MT" w:hAnsi="Tw Cen MT"/>
                <w:b/>
                <w:sz w:val="16"/>
                <w:szCs w:val="16"/>
              </w:rPr>
            </w:pPr>
            <w:r w:rsidRPr="00111D43">
              <w:rPr>
                <w:rFonts w:ascii="Tw Cen MT" w:hAnsi="Tw Cen MT"/>
                <w:b/>
                <w:sz w:val="16"/>
                <w:szCs w:val="16"/>
              </w:rPr>
              <w:t>Glasgow</w:t>
            </w:r>
          </w:p>
        </w:tc>
        <w:tc>
          <w:tcPr>
            <w:tcW w:w="845" w:type="dxa"/>
            <w:vAlign w:val="bottom"/>
          </w:tcPr>
          <w:p w14:paraId="06BDBC03" w14:textId="77777777" w:rsidR="00111D43" w:rsidRPr="00111D43" w:rsidRDefault="00F8601D" w:rsidP="00111D43">
            <w:pPr>
              <w:jc w:val="center"/>
              <w:rPr>
                <w:rFonts w:ascii="Tw Cen MT" w:hAnsi="Tw Cen MT"/>
                <w:color w:val="000000"/>
                <w:sz w:val="16"/>
                <w:szCs w:val="16"/>
              </w:rPr>
            </w:pPr>
            <w:r>
              <w:rPr>
                <w:rFonts w:ascii="Tw Cen MT" w:hAnsi="Tw Cen MT"/>
                <w:color w:val="000000"/>
                <w:sz w:val="16"/>
                <w:szCs w:val="16"/>
              </w:rPr>
              <w:t>437</w:t>
            </w:r>
          </w:p>
        </w:tc>
        <w:tc>
          <w:tcPr>
            <w:tcW w:w="846" w:type="dxa"/>
            <w:vAlign w:val="bottom"/>
          </w:tcPr>
          <w:p w14:paraId="37E26408" w14:textId="77777777" w:rsidR="00111D43" w:rsidRPr="00111D43" w:rsidRDefault="00111D43" w:rsidP="00F8601D">
            <w:pPr>
              <w:jc w:val="center"/>
              <w:rPr>
                <w:rFonts w:ascii="Tw Cen MT" w:hAnsi="Tw Cen MT"/>
                <w:color w:val="000000"/>
                <w:sz w:val="16"/>
                <w:szCs w:val="16"/>
              </w:rPr>
            </w:pPr>
            <w:r w:rsidRPr="00111D43">
              <w:rPr>
                <w:rFonts w:ascii="Tw Cen MT" w:hAnsi="Tw Cen MT"/>
                <w:color w:val="000000"/>
                <w:sz w:val="16"/>
                <w:szCs w:val="16"/>
              </w:rPr>
              <w:t>448</w:t>
            </w:r>
          </w:p>
        </w:tc>
        <w:tc>
          <w:tcPr>
            <w:tcW w:w="846" w:type="dxa"/>
            <w:vAlign w:val="bottom"/>
          </w:tcPr>
          <w:p w14:paraId="03244F71" w14:textId="77777777" w:rsidR="00111D43" w:rsidRPr="00111D43" w:rsidRDefault="00111D43" w:rsidP="00F8601D">
            <w:pPr>
              <w:jc w:val="center"/>
              <w:rPr>
                <w:rFonts w:ascii="Tw Cen MT" w:hAnsi="Tw Cen MT"/>
                <w:color w:val="000000"/>
                <w:sz w:val="16"/>
                <w:szCs w:val="16"/>
              </w:rPr>
            </w:pPr>
            <w:r w:rsidRPr="00111D43">
              <w:rPr>
                <w:rFonts w:ascii="Tw Cen MT" w:hAnsi="Tw Cen MT"/>
                <w:color w:val="000000"/>
                <w:sz w:val="16"/>
                <w:szCs w:val="16"/>
              </w:rPr>
              <w:t>418</w:t>
            </w:r>
          </w:p>
        </w:tc>
        <w:tc>
          <w:tcPr>
            <w:tcW w:w="847" w:type="dxa"/>
            <w:vAlign w:val="bottom"/>
          </w:tcPr>
          <w:p w14:paraId="23084EEF" w14:textId="77777777" w:rsidR="00111D43" w:rsidRPr="00111D43" w:rsidRDefault="00111D43" w:rsidP="00F8601D">
            <w:pPr>
              <w:jc w:val="center"/>
              <w:rPr>
                <w:rFonts w:ascii="Tw Cen MT" w:hAnsi="Tw Cen MT"/>
                <w:bCs/>
                <w:color w:val="000000"/>
                <w:sz w:val="16"/>
                <w:szCs w:val="16"/>
              </w:rPr>
            </w:pPr>
            <w:r w:rsidRPr="00111D43">
              <w:rPr>
                <w:rFonts w:ascii="Tw Cen MT" w:hAnsi="Tw Cen MT"/>
                <w:bCs/>
                <w:color w:val="000000"/>
                <w:sz w:val="16"/>
                <w:szCs w:val="16"/>
              </w:rPr>
              <w:t>439</w:t>
            </w:r>
          </w:p>
        </w:tc>
        <w:tc>
          <w:tcPr>
            <w:tcW w:w="846" w:type="dxa"/>
            <w:vAlign w:val="bottom"/>
          </w:tcPr>
          <w:p w14:paraId="10C8F91A" w14:textId="77777777" w:rsidR="00111D43" w:rsidRPr="00111D43" w:rsidRDefault="00111D43" w:rsidP="00F8601D">
            <w:pPr>
              <w:jc w:val="center"/>
              <w:rPr>
                <w:rFonts w:ascii="Tw Cen MT" w:hAnsi="Tw Cen MT"/>
                <w:color w:val="000000"/>
                <w:sz w:val="16"/>
                <w:szCs w:val="16"/>
              </w:rPr>
            </w:pPr>
            <w:r w:rsidRPr="00111D43">
              <w:rPr>
                <w:rFonts w:ascii="Tw Cen MT" w:hAnsi="Tw Cen MT"/>
                <w:color w:val="000000"/>
                <w:sz w:val="16"/>
                <w:szCs w:val="16"/>
              </w:rPr>
              <w:t>11</w:t>
            </w:r>
            <w:r w:rsidR="00F8601D">
              <w:rPr>
                <w:rFonts w:ascii="Tw Cen MT" w:hAnsi="Tw Cen MT"/>
                <w:color w:val="000000"/>
                <w:sz w:val="16"/>
                <w:szCs w:val="16"/>
              </w:rPr>
              <w:t>7</w:t>
            </w:r>
          </w:p>
        </w:tc>
        <w:tc>
          <w:tcPr>
            <w:tcW w:w="847" w:type="dxa"/>
            <w:vAlign w:val="bottom"/>
          </w:tcPr>
          <w:p w14:paraId="09090F80" w14:textId="77777777" w:rsidR="00111D43" w:rsidRPr="00111D43" w:rsidRDefault="00F8601D" w:rsidP="00111D43">
            <w:pPr>
              <w:jc w:val="center"/>
              <w:rPr>
                <w:rFonts w:ascii="Tw Cen MT" w:hAnsi="Tw Cen MT"/>
                <w:color w:val="000000"/>
                <w:sz w:val="16"/>
                <w:szCs w:val="16"/>
              </w:rPr>
            </w:pPr>
            <w:r>
              <w:rPr>
                <w:rFonts w:ascii="Tw Cen MT" w:hAnsi="Tw Cen MT"/>
                <w:color w:val="000000"/>
                <w:sz w:val="16"/>
                <w:szCs w:val="16"/>
              </w:rPr>
              <w:t>97</w:t>
            </w:r>
          </w:p>
        </w:tc>
        <w:tc>
          <w:tcPr>
            <w:tcW w:w="846" w:type="dxa"/>
            <w:vAlign w:val="bottom"/>
          </w:tcPr>
          <w:p w14:paraId="3BA445B1" w14:textId="77777777" w:rsidR="00111D43" w:rsidRPr="00111D43" w:rsidRDefault="00111D43" w:rsidP="00F8601D">
            <w:pPr>
              <w:jc w:val="center"/>
              <w:rPr>
                <w:rFonts w:ascii="Tw Cen MT" w:hAnsi="Tw Cen MT"/>
                <w:color w:val="000000"/>
                <w:sz w:val="16"/>
                <w:szCs w:val="16"/>
              </w:rPr>
            </w:pPr>
            <w:r w:rsidRPr="00111D43">
              <w:rPr>
                <w:rFonts w:ascii="Tw Cen MT" w:hAnsi="Tw Cen MT"/>
                <w:color w:val="000000"/>
                <w:sz w:val="16"/>
                <w:szCs w:val="16"/>
              </w:rPr>
              <w:t>338</w:t>
            </w:r>
          </w:p>
        </w:tc>
        <w:tc>
          <w:tcPr>
            <w:tcW w:w="847" w:type="dxa"/>
            <w:vAlign w:val="bottom"/>
          </w:tcPr>
          <w:p w14:paraId="281266E0" w14:textId="77777777" w:rsidR="00111D43" w:rsidRPr="00111D43" w:rsidRDefault="00111D43" w:rsidP="00F8601D">
            <w:pPr>
              <w:jc w:val="center"/>
              <w:rPr>
                <w:rFonts w:ascii="Tw Cen MT" w:hAnsi="Tw Cen MT"/>
                <w:color w:val="000000"/>
                <w:sz w:val="16"/>
                <w:szCs w:val="16"/>
              </w:rPr>
            </w:pPr>
            <w:r w:rsidRPr="00111D43">
              <w:rPr>
                <w:rFonts w:ascii="Tw Cen MT" w:hAnsi="Tw Cen MT"/>
                <w:color w:val="000000"/>
                <w:sz w:val="16"/>
                <w:szCs w:val="16"/>
              </w:rPr>
              <w:t>38</w:t>
            </w:r>
            <w:r w:rsidR="00F8601D">
              <w:rPr>
                <w:rFonts w:ascii="Tw Cen MT" w:hAnsi="Tw Cen MT"/>
                <w:color w:val="000000"/>
                <w:sz w:val="16"/>
                <w:szCs w:val="16"/>
              </w:rPr>
              <w:t>1</w:t>
            </w:r>
          </w:p>
        </w:tc>
        <w:tc>
          <w:tcPr>
            <w:tcW w:w="846" w:type="dxa"/>
            <w:vAlign w:val="bottom"/>
          </w:tcPr>
          <w:p w14:paraId="65017577" w14:textId="77777777" w:rsidR="00111D43" w:rsidRPr="00111D43" w:rsidRDefault="00111D43" w:rsidP="00F8601D">
            <w:pPr>
              <w:jc w:val="center"/>
              <w:rPr>
                <w:rFonts w:ascii="Tw Cen MT" w:hAnsi="Tw Cen MT"/>
                <w:color w:val="000000"/>
                <w:sz w:val="16"/>
                <w:szCs w:val="16"/>
              </w:rPr>
            </w:pPr>
            <w:r w:rsidRPr="00111D43">
              <w:rPr>
                <w:rFonts w:ascii="Tw Cen MT" w:hAnsi="Tw Cen MT"/>
                <w:color w:val="000000"/>
                <w:sz w:val="16"/>
                <w:szCs w:val="16"/>
              </w:rPr>
              <w:t>436</w:t>
            </w:r>
          </w:p>
        </w:tc>
        <w:tc>
          <w:tcPr>
            <w:tcW w:w="847" w:type="dxa"/>
            <w:vAlign w:val="bottom"/>
          </w:tcPr>
          <w:p w14:paraId="04044B1F" w14:textId="77777777" w:rsidR="00111D43" w:rsidRPr="00111D43" w:rsidRDefault="00111D43" w:rsidP="00F8601D">
            <w:pPr>
              <w:jc w:val="center"/>
              <w:rPr>
                <w:rFonts w:ascii="Tw Cen MT" w:hAnsi="Tw Cen MT"/>
                <w:bCs/>
                <w:color w:val="000000"/>
                <w:sz w:val="16"/>
                <w:szCs w:val="16"/>
              </w:rPr>
            </w:pPr>
            <w:r w:rsidRPr="00111D43">
              <w:rPr>
                <w:rFonts w:ascii="Tw Cen MT" w:hAnsi="Tw Cen MT"/>
                <w:bCs/>
                <w:color w:val="000000"/>
                <w:sz w:val="16"/>
                <w:szCs w:val="16"/>
              </w:rPr>
              <w:t>418</w:t>
            </w:r>
          </w:p>
        </w:tc>
      </w:tr>
    </w:tbl>
    <w:p w14:paraId="4D54E789" w14:textId="77777777" w:rsidR="00111D43" w:rsidRDefault="00111D43" w:rsidP="00244740">
      <w:pPr>
        <w:pStyle w:val="Default"/>
        <w:jc w:val="both"/>
        <w:rPr>
          <w:rFonts w:ascii="Tw Cen MT" w:hAnsi="Tw Cen MT"/>
          <w:b/>
        </w:rPr>
      </w:pPr>
    </w:p>
    <w:p w14:paraId="4D435526" w14:textId="77777777" w:rsidR="00685113" w:rsidRPr="0052772C" w:rsidRDefault="00685113" w:rsidP="00244740">
      <w:pPr>
        <w:pStyle w:val="Default"/>
        <w:jc w:val="both"/>
        <w:rPr>
          <w:rFonts w:ascii="Tw Cen MT" w:hAnsi="Tw Cen MT"/>
        </w:rPr>
      </w:pPr>
      <w:r w:rsidRPr="0052772C">
        <w:rPr>
          <w:rFonts w:ascii="Tw Cen MT" w:hAnsi="Tw Cen MT"/>
        </w:rPr>
        <w:t xml:space="preserve">The </w:t>
      </w:r>
      <w:r w:rsidRPr="0052772C">
        <w:rPr>
          <w:rFonts w:ascii="Tw Cen MT" w:hAnsi="Tw Cen MT"/>
          <w:b/>
        </w:rPr>
        <w:t>Inverness</w:t>
      </w:r>
      <w:r w:rsidRPr="0052772C">
        <w:rPr>
          <w:rFonts w:ascii="Tw Cen MT" w:hAnsi="Tw Cen MT"/>
        </w:rPr>
        <w:t xml:space="preserve"> service has relatively low volumes and carryings have never exceeded 100,000 passengers. Traffic more than doubled </w:t>
      </w:r>
      <w:r w:rsidR="0014444D" w:rsidRPr="0052772C">
        <w:rPr>
          <w:rFonts w:ascii="Tw Cen MT" w:hAnsi="Tw Cen MT"/>
        </w:rPr>
        <w:t xml:space="preserve">between 2016 and 2019 </w:t>
      </w:r>
      <w:r w:rsidRPr="0052772C">
        <w:rPr>
          <w:rFonts w:ascii="Tw Cen MT" w:hAnsi="Tw Cen MT"/>
        </w:rPr>
        <w:t xml:space="preserve">to around 99,000 passengers. Traffic grew </w:t>
      </w:r>
      <w:r w:rsidR="00C976C5" w:rsidRPr="0052772C">
        <w:rPr>
          <w:rFonts w:ascii="Tw Cen MT" w:hAnsi="Tw Cen MT"/>
        </w:rPr>
        <w:t xml:space="preserve">back </w:t>
      </w:r>
      <w:r w:rsidRPr="0052772C">
        <w:rPr>
          <w:rFonts w:ascii="Tw Cen MT" w:hAnsi="Tw Cen MT"/>
        </w:rPr>
        <w:t>from 2022 onwards</w:t>
      </w:r>
      <w:r w:rsidR="00C976C5" w:rsidRPr="0052772C">
        <w:rPr>
          <w:rFonts w:ascii="Tw Cen MT" w:hAnsi="Tw Cen MT"/>
        </w:rPr>
        <w:t>.</w:t>
      </w:r>
      <w:r w:rsidRPr="0052772C">
        <w:rPr>
          <w:rFonts w:ascii="Tw Cen MT" w:hAnsi="Tw Cen MT"/>
        </w:rPr>
        <w:t xml:space="preserve"> </w:t>
      </w:r>
      <w:r w:rsidR="00C976C5" w:rsidRPr="0052772C">
        <w:rPr>
          <w:rFonts w:ascii="Tw Cen MT" w:hAnsi="Tw Cen MT"/>
        </w:rPr>
        <w:t xml:space="preserve">In </w:t>
      </w:r>
      <w:r w:rsidR="0014444D" w:rsidRPr="0052772C">
        <w:rPr>
          <w:rFonts w:ascii="Tw Cen MT" w:hAnsi="Tw Cen MT"/>
        </w:rPr>
        <w:t>2025</w:t>
      </w:r>
      <w:r w:rsidRPr="0052772C">
        <w:rPr>
          <w:rFonts w:ascii="Tw Cen MT" w:hAnsi="Tw Cen MT"/>
        </w:rPr>
        <w:t xml:space="preserve"> </w:t>
      </w:r>
      <w:r w:rsidR="0014444D" w:rsidRPr="0052772C">
        <w:rPr>
          <w:rFonts w:ascii="Tw Cen MT" w:hAnsi="Tw Cen MT"/>
        </w:rPr>
        <w:t xml:space="preserve">they </w:t>
      </w:r>
      <w:r w:rsidR="00621DA4" w:rsidRPr="0052772C">
        <w:rPr>
          <w:rFonts w:ascii="Tw Cen MT" w:hAnsi="Tw Cen MT"/>
        </w:rPr>
        <w:t>were almost the same as in 2019</w:t>
      </w:r>
      <w:r w:rsidRPr="0052772C">
        <w:rPr>
          <w:rFonts w:ascii="Tw Cen MT" w:hAnsi="Tw Cen MT"/>
        </w:rPr>
        <w:t>.</w:t>
      </w:r>
    </w:p>
    <w:p w14:paraId="2B267F9A" w14:textId="77777777" w:rsidR="00092A3D" w:rsidRPr="0052772C" w:rsidRDefault="00092A3D" w:rsidP="00244740">
      <w:pPr>
        <w:pStyle w:val="Default"/>
        <w:jc w:val="both"/>
        <w:rPr>
          <w:rFonts w:ascii="Tw Cen MT" w:hAnsi="Tw Cen MT"/>
        </w:rPr>
      </w:pPr>
    </w:p>
    <w:p w14:paraId="7EFA06E4" w14:textId="2D68ED55" w:rsidR="00092A3D" w:rsidRPr="0052772C" w:rsidRDefault="00092A3D" w:rsidP="00244740">
      <w:pPr>
        <w:pStyle w:val="Default"/>
        <w:jc w:val="both"/>
        <w:rPr>
          <w:rFonts w:ascii="Tw Cen MT" w:hAnsi="Tw Cen MT"/>
        </w:rPr>
      </w:pPr>
      <w:r w:rsidRPr="0052772C">
        <w:rPr>
          <w:rFonts w:ascii="Tw Cen MT" w:hAnsi="Tw Cen MT"/>
        </w:rPr>
        <w:t xml:space="preserve">While important to tourism the Amsterdam link is </w:t>
      </w:r>
      <w:r w:rsidR="001C693D" w:rsidRPr="0052772C">
        <w:rPr>
          <w:rFonts w:ascii="Tw Cen MT" w:hAnsi="Tw Cen MT"/>
        </w:rPr>
        <w:t xml:space="preserve">also </w:t>
      </w:r>
      <w:r w:rsidRPr="0052772C">
        <w:rPr>
          <w:rFonts w:ascii="Tw Cen MT" w:hAnsi="Tw Cen MT"/>
        </w:rPr>
        <w:t>important to the Highlands and Islands economy in other ways. This was shown through the 2018 Inverness Airport EIA</w:t>
      </w:r>
      <w:r w:rsidRPr="0052772C">
        <w:rPr>
          <w:rStyle w:val="FootnoteReference"/>
          <w:rFonts w:ascii="Tw Cen MT" w:hAnsi="Tw Cen MT"/>
        </w:rPr>
        <w:footnoteReference w:id="8"/>
      </w:r>
      <w:r w:rsidRPr="0052772C">
        <w:rPr>
          <w:rFonts w:ascii="Tw Cen MT" w:hAnsi="Tw Cen MT"/>
        </w:rPr>
        <w:t xml:space="preserve">, with a broad range of businesses indicating that </w:t>
      </w:r>
      <w:r w:rsidR="0059031E">
        <w:rPr>
          <w:rFonts w:ascii="Tw Cen MT" w:hAnsi="Tw Cen MT"/>
        </w:rPr>
        <w:t>maintaining the Amsterdam service</w:t>
      </w:r>
      <w:r w:rsidRPr="0052772C">
        <w:rPr>
          <w:rFonts w:ascii="Tw Cen MT" w:hAnsi="Tw Cen MT"/>
        </w:rPr>
        <w:t xml:space="preserve"> should be a priority</w:t>
      </w:r>
      <w:r w:rsidR="00C43470" w:rsidRPr="0052772C">
        <w:rPr>
          <w:rFonts w:ascii="Tw Cen MT" w:hAnsi="Tw Cen MT"/>
        </w:rPr>
        <w:t>.</w:t>
      </w:r>
    </w:p>
    <w:p w14:paraId="58E751C3" w14:textId="77777777" w:rsidR="00E57F5E" w:rsidRPr="0052772C" w:rsidRDefault="00E57F5E" w:rsidP="00244740">
      <w:pPr>
        <w:pStyle w:val="Default"/>
        <w:jc w:val="both"/>
        <w:rPr>
          <w:rFonts w:ascii="Tw Cen MT" w:hAnsi="Tw Cen MT"/>
        </w:rPr>
      </w:pPr>
    </w:p>
    <w:p w14:paraId="3D388646" w14:textId="77777777" w:rsidR="00685113" w:rsidRPr="0052772C" w:rsidRDefault="00685113" w:rsidP="00244740">
      <w:pPr>
        <w:pStyle w:val="Default"/>
        <w:jc w:val="both"/>
        <w:rPr>
          <w:rFonts w:ascii="Tw Cen MT" w:hAnsi="Tw Cen MT"/>
        </w:rPr>
      </w:pPr>
      <w:r w:rsidRPr="0052772C">
        <w:rPr>
          <w:rFonts w:ascii="Tw Cen MT" w:hAnsi="Tw Cen MT"/>
        </w:rPr>
        <w:t xml:space="preserve">Passenger numbers on the </w:t>
      </w:r>
      <w:r w:rsidRPr="0052772C">
        <w:rPr>
          <w:rFonts w:ascii="Tw Cen MT" w:hAnsi="Tw Cen MT"/>
          <w:b/>
        </w:rPr>
        <w:t>Aberdeen</w:t>
      </w:r>
      <w:r w:rsidRPr="0052772C">
        <w:rPr>
          <w:rFonts w:ascii="Tw Cen MT" w:hAnsi="Tw Cen MT"/>
        </w:rPr>
        <w:t xml:space="preserve"> route </w:t>
      </w:r>
      <w:r w:rsidR="00ED414E" w:rsidRPr="0052772C">
        <w:rPr>
          <w:rFonts w:ascii="Tw Cen MT" w:hAnsi="Tw Cen MT"/>
        </w:rPr>
        <w:t>increased</w:t>
      </w:r>
      <w:r w:rsidRPr="0052772C">
        <w:rPr>
          <w:rFonts w:ascii="Tw Cen MT" w:hAnsi="Tw Cen MT"/>
        </w:rPr>
        <w:t xml:space="preserve"> by 1</w:t>
      </w:r>
      <w:r w:rsidR="00621DA4" w:rsidRPr="0052772C">
        <w:rPr>
          <w:rFonts w:ascii="Tw Cen MT" w:hAnsi="Tw Cen MT"/>
        </w:rPr>
        <w:t>4</w:t>
      </w:r>
      <w:r w:rsidRPr="0052772C">
        <w:rPr>
          <w:rFonts w:ascii="Tw Cen MT" w:hAnsi="Tw Cen MT"/>
        </w:rPr>
        <w:t>% (to 320,000</w:t>
      </w:r>
      <w:r w:rsidR="00FA4700" w:rsidRPr="0052772C">
        <w:rPr>
          <w:rFonts w:ascii="Tw Cen MT" w:hAnsi="Tw Cen MT"/>
        </w:rPr>
        <w:t xml:space="preserve"> passengers</w:t>
      </w:r>
      <w:r w:rsidRPr="0052772C">
        <w:rPr>
          <w:rFonts w:ascii="Tw Cen MT" w:hAnsi="Tw Cen MT"/>
        </w:rPr>
        <w:t xml:space="preserve">) between 2016 and 2019. Traffic began to grow </w:t>
      </w:r>
      <w:r w:rsidR="00ED414E" w:rsidRPr="0052772C">
        <w:rPr>
          <w:rFonts w:ascii="Tw Cen MT" w:hAnsi="Tw Cen MT"/>
        </w:rPr>
        <w:t>back post-Covid and in the most recent year were quite similar to those seen pre-Covid</w:t>
      </w:r>
      <w:r w:rsidR="00C976C5" w:rsidRPr="0052772C">
        <w:rPr>
          <w:rFonts w:ascii="Tw Cen MT" w:hAnsi="Tw Cen MT"/>
        </w:rPr>
        <w:t xml:space="preserve"> (308,000 passengers)</w:t>
      </w:r>
      <w:r w:rsidR="00ED414E" w:rsidRPr="0052772C">
        <w:rPr>
          <w:rFonts w:ascii="Tw Cen MT" w:hAnsi="Tw Cen MT"/>
        </w:rPr>
        <w:t>.</w:t>
      </w:r>
    </w:p>
    <w:p w14:paraId="3C83FC81" w14:textId="77777777" w:rsidR="00ED414E" w:rsidRPr="0052772C" w:rsidRDefault="00C976C5" w:rsidP="00C976C5">
      <w:pPr>
        <w:pStyle w:val="Default"/>
        <w:tabs>
          <w:tab w:val="left" w:pos="8064"/>
        </w:tabs>
        <w:jc w:val="both"/>
        <w:rPr>
          <w:rFonts w:ascii="Tw Cen MT" w:hAnsi="Tw Cen MT"/>
        </w:rPr>
      </w:pPr>
      <w:r w:rsidRPr="0052772C">
        <w:rPr>
          <w:rFonts w:ascii="Tw Cen MT" w:hAnsi="Tw Cen MT"/>
        </w:rPr>
        <w:tab/>
      </w:r>
    </w:p>
    <w:p w14:paraId="2E7AA8DF" w14:textId="77777777" w:rsidR="00ED414E" w:rsidRPr="0052772C" w:rsidRDefault="00ED414E" w:rsidP="00244740">
      <w:pPr>
        <w:pStyle w:val="Default"/>
        <w:jc w:val="both"/>
        <w:rPr>
          <w:rFonts w:ascii="Tw Cen MT" w:hAnsi="Tw Cen MT"/>
        </w:rPr>
      </w:pPr>
      <w:r w:rsidRPr="0052772C">
        <w:rPr>
          <w:rFonts w:ascii="Tw Cen MT" w:hAnsi="Tw Cen MT"/>
        </w:rPr>
        <w:t xml:space="preserve">Traffic levels on the </w:t>
      </w:r>
      <w:r w:rsidRPr="0052772C">
        <w:rPr>
          <w:rFonts w:ascii="Tw Cen MT" w:hAnsi="Tw Cen MT"/>
          <w:b/>
        </w:rPr>
        <w:t>Edinburgh</w:t>
      </w:r>
      <w:r w:rsidRPr="0052772C">
        <w:rPr>
          <w:rFonts w:ascii="Tw Cen MT" w:hAnsi="Tw Cen MT"/>
        </w:rPr>
        <w:t xml:space="preserve"> route hardly changed in the years before Covid</w:t>
      </w:r>
      <w:r w:rsidR="00C976C5" w:rsidRPr="0052772C">
        <w:rPr>
          <w:rFonts w:ascii="Tw Cen MT" w:hAnsi="Tw Cen MT"/>
        </w:rPr>
        <w:t>. They</w:t>
      </w:r>
      <w:r w:rsidRPr="0052772C">
        <w:rPr>
          <w:rFonts w:ascii="Tw Cen MT" w:hAnsi="Tw Cen MT"/>
        </w:rPr>
        <w:t xml:space="preserve"> stay</w:t>
      </w:r>
      <w:r w:rsidR="00C976C5" w:rsidRPr="0052772C">
        <w:rPr>
          <w:rFonts w:ascii="Tw Cen MT" w:hAnsi="Tw Cen MT"/>
        </w:rPr>
        <w:t>ed</w:t>
      </w:r>
      <w:r w:rsidRPr="0052772C">
        <w:rPr>
          <w:rFonts w:ascii="Tw Cen MT" w:hAnsi="Tw Cen MT"/>
        </w:rPr>
        <w:t xml:space="preserve"> at around 680,000 passengers. Traffic in 2024 was </w:t>
      </w:r>
      <w:r w:rsidR="00114AB2" w:rsidRPr="0052772C">
        <w:rPr>
          <w:rFonts w:ascii="Tw Cen MT" w:hAnsi="Tw Cen MT"/>
        </w:rPr>
        <w:t xml:space="preserve">very </w:t>
      </w:r>
      <w:r w:rsidRPr="0052772C">
        <w:rPr>
          <w:rFonts w:ascii="Tw Cen MT" w:hAnsi="Tw Cen MT"/>
        </w:rPr>
        <w:t>slightly above the pre-Covid peak (68</w:t>
      </w:r>
      <w:r w:rsidR="0014444D" w:rsidRPr="0052772C">
        <w:rPr>
          <w:rFonts w:ascii="Tw Cen MT" w:hAnsi="Tw Cen MT"/>
        </w:rPr>
        <w:t>6</w:t>
      </w:r>
      <w:r w:rsidRPr="0052772C">
        <w:rPr>
          <w:rFonts w:ascii="Tw Cen MT" w:hAnsi="Tw Cen MT"/>
        </w:rPr>
        <w:t xml:space="preserve">,000 passengers) and then increased </w:t>
      </w:r>
      <w:r w:rsidR="0014444D" w:rsidRPr="0052772C">
        <w:rPr>
          <w:rFonts w:ascii="Tw Cen MT" w:hAnsi="Tw Cen MT"/>
        </w:rPr>
        <w:t xml:space="preserve">by 10% </w:t>
      </w:r>
      <w:r w:rsidRPr="0052772C">
        <w:rPr>
          <w:rFonts w:ascii="Tw Cen MT" w:hAnsi="Tw Cen MT"/>
        </w:rPr>
        <w:t xml:space="preserve">to around 750,000 in 2025. </w:t>
      </w:r>
    </w:p>
    <w:p w14:paraId="32AD3BD8" w14:textId="77777777" w:rsidR="00ED414E" w:rsidRPr="0052772C" w:rsidRDefault="00ED414E" w:rsidP="00244740">
      <w:pPr>
        <w:pStyle w:val="Default"/>
        <w:jc w:val="both"/>
        <w:rPr>
          <w:rFonts w:ascii="Tw Cen MT" w:hAnsi="Tw Cen MT"/>
        </w:rPr>
      </w:pPr>
    </w:p>
    <w:p w14:paraId="3ADD963A" w14:textId="77777777" w:rsidR="00ED414E" w:rsidRPr="0052772C" w:rsidRDefault="00ED414E" w:rsidP="00244740">
      <w:pPr>
        <w:pStyle w:val="Default"/>
        <w:jc w:val="both"/>
        <w:rPr>
          <w:rFonts w:ascii="Tw Cen MT" w:hAnsi="Tw Cen MT"/>
        </w:rPr>
      </w:pPr>
      <w:r w:rsidRPr="0052772C">
        <w:rPr>
          <w:rFonts w:ascii="Tw Cen MT" w:hAnsi="Tw Cen MT"/>
          <w:b/>
        </w:rPr>
        <w:t>Glasgow</w:t>
      </w:r>
      <w:r w:rsidR="0014444D" w:rsidRPr="0052772C">
        <w:rPr>
          <w:rFonts w:ascii="Tw Cen MT" w:hAnsi="Tw Cen MT"/>
          <w:b/>
        </w:rPr>
        <w:t>’s</w:t>
      </w:r>
      <w:r w:rsidRPr="0052772C">
        <w:rPr>
          <w:rFonts w:ascii="Tw Cen MT" w:hAnsi="Tw Cen MT"/>
        </w:rPr>
        <w:t xml:space="preserve"> traffic is closer in volumes to those on the Aberdeen service. Demand change</w:t>
      </w:r>
      <w:r w:rsidR="00114AB2" w:rsidRPr="0052772C">
        <w:rPr>
          <w:rFonts w:ascii="Tw Cen MT" w:hAnsi="Tw Cen MT"/>
        </w:rPr>
        <w:t>d</w:t>
      </w:r>
      <w:r w:rsidRPr="0052772C">
        <w:rPr>
          <w:rFonts w:ascii="Tw Cen MT" w:hAnsi="Tw Cen MT"/>
        </w:rPr>
        <w:t xml:space="preserve"> only slightly in the years before Covid with around 440,000 passengers </w:t>
      </w:r>
      <w:r w:rsidR="00C976C5" w:rsidRPr="0052772C">
        <w:rPr>
          <w:rFonts w:ascii="Tw Cen MT" w:hAnsi="Tw Cen MT"/>
        </w:rPr>
        <w:t xml:space="preserve">seen </w:t>
      </w:r>
      <w:r w:rsidRPr="0052772C">
        <w:rPr>
          <w:rFonts w:ascii="Tw Cen MT" w:hAnsi="Tw Cen MT"/>
        </w:rPr>
        <w:t xml:space="preserve">in 2019. </w:t>
      </w:r>
      <w:r w:rsidR="00621DA4" w:rsidRPr="0052772C">
        <w:rPr>
          <w:rFonts w:ascii="Tw Cen MT" w:hAnsi="Tw Cen MT"/>
        </w:rPr>
        <w:t>Demand grew post-Covid</w:t>
      </w:r>
      <w:r w:rsidR="00114AB2" w:rsidRPr="0052772C">
        <w:rPr>
          <w:rFonts w:ascii="Tw Cen MT" w:hAnsi="Tw Cen MT"/>
        </w:rPr>
        <w:t xml:space="preserve">. However, </w:t>
      </w:r>
      <w:r w:rsidR="0014444D" w:rsidRPr="0052772C">
        <w:rPr>
          <w:rFonts w:ascii="Tw Cen MT" w:hAnsi="Tw Cen MT"/>
        </w:rPr>
        <w:t xml:space="preserve">it </w:t>
      </w:r>
      <w:r w:rsidR="00621DA4" w:rsidRPr="0052772C">
        <w:rPr>
          <w:rFonts w:ascii="Tw Cen MT" w:hAnsi="Tw Cen MT"/>
        </w:rPr>
        <w:t xml:space="preserve">has </w:t>
      </w:r>
      <w:r w:rsidR="0014444D" w:rsidRPr="0052772C">
        <w:rPr>
          <w:rFonts w:ascii="Tw Cen MT" w:hAnsi="Tw Cen MT"/>
        </w:rPr>
        <w:t>remain</w:t>
      </w:r>
      <w:r w:rsidR="00621DA4" w:rsidRPr="0052772C">
        <w:rPr>
          <w:rFonts w:ascii="Tw Cen MT" w:hAnsi="Tw Cen MT"/>
        </w:rPr>
        <w:t>ed</w:t>
      </w:r>
      <w:r w:rsidR="00114AB2" w:rsidRPr="0052772C">
        <w:rPr>
          <w:rFonts w:ascii="Tw Cen MT" w:hAnsi="Tw Cen MT"/>
        </w:rPr>
        <w:t xml:space="preserve"> at </w:t>
      </w:r>
      <w:r w:rsidRPr="0052772C">
        <w:rPr>
          <w:rFonts w:ascii="Tw Cen MT" w:hAnsi="Tw Cen MT"/>
        </w:rPr>
        <w:t xml:space="preserve">a level around </w:t>
      </w:r>
      <w:r w:rsidR="00C976C5" w:rsidRPr="0052772C">
        <w:rPr>
          <w:rFonts w:ascii="Tw Cen MT" w:hAnsi="Tw Cen MT"/>
        </w:rPr>
        <w:t>pre-</w:t>
      </w:r>
      <w:r w:rsidRPr="0052772C">
        <w:rPr>
          <w:rFonts w:ascii="Tw Cen MT" w:hAnsi="Tw Cen MT"/>
        </w:rPr>
        <w:t>Covid</w:t>
      </w:r>
      <w:r w:rsidR="00114AB2" w:rsidRPr="0052772C">
        <w:rPr>
          <w:rFonts w:ascii="Tw Cen MT" w:hAnsi="Tw Cen MT"/>
        </w:rPr>
        <w:t>,</w:t>
      </w:r>
      <w:r w:rsidRPr="0052772C">
        <w:rPr>
          <w:rFonts w:ascii="Tw Cen MT" w:hAnsi="Tw Cen MT"/>
        </w:rPr>
        <w:t xml:space="preserve"> with </w:t>
      </w:r>
      <w:r w:rsidR="00E25757" w:rsidRPr="0052772C">
        <w:rPr>
          <w:rFonts w:ascii="Tw Cen MT" w:hAnsi="Tw Cen MT"/>
        </w:rPr>
        <w:t>2025</w:t>
      </w:r>
      <w:r w:rsidRPr="0052772C">
        <w:rPr>
          <w:rFonts w:ascii="Tw Cen MT" w:hAnsi="Tw Cen MT"/>
        </w:rPr>
        <w:t xml:space="preserve"> seeing 418,000 passengers on the service.</w:t>
      </w:r>
    </w:p>
    <w:p w14:paraId="61D8F0DB" w14:textId="77777777" w:rsidR="00E25757" w:rsidRDefault="00E25757" w:rsidP="00244740">
      <w:pPr>
        <w:pStyle w:val="Default"/>
        <w:jc w:val="both"/>
        <w:rPr>
          <w:rFonts w:ascii="Tw Cen MT" w:hAnsi="Tw Cen MT"/>
        </w:rPr>
      </w:pPr>
    </w:p>
    <w:p w14:paraId="5A9CEDD4" w14:textId="77777777" w:rsidR="00E25757" w:rsidRPr="0052772C" w:rsidRDefault="00E25757" w:rsidP="00E25757">
      <w:pPr>
        <w:jc w:val="both"/>
        <w:rPr>
          <w:rFonts w:ascii="Tw Cen MT" w:hAnsi="Tw Cen MT" w:cs="Arial"/>
          <w:color w:val="000000"/>
        </w:rPr>
      </w:pPr>
      <w:r w:rsidRPr="0052772C">
        <w:rPr>
          <w:rFonts w:ascii="Tw Cen MT" w:hAnsi="Tw Cen MT" w:cs="Arial"/>
          <w:color w:val="000000"/>
        </w:rPr>
        <w:t xml:space="preserve">Between 2019 and 2025, carryings on the Edinburgh-Amsterdam service increased by </w:t>
      </w:r>
      <w:r w:rsidR="00621DA4" w:rsidRPr="0052772C">
        <w:rPr>
          <w:rFonts w:ascii="Tw Cen MT" w:hAnsi="Tw Cen MT" w:cs="Arial"/>
          <w:color w:val="000000"/>
        </w:rPr>
        <w:t xml:space="preserve">around </w:t>
      </w:r>
      <w:r w:rsidRPr="0052772C">
        <w:rPr>
          <w:rFonts w:ascii="Tw Cen MT" w:hAnsi="Tw Cen MT" w:cs="Arial"/>
          <w:color w:val="000000"/>
        </w:rPr>
        <w:t>1</w:t>
      </w:r>
      <w:r w:rsidR="00621DA4" w:rsidRPr="0052772C">
        <w:rPr>
          <w:rFonts w:ascii="Tw Cen MT" w:hAnsi="Tw Cen MT" w:cs="Arial"/>
          <w:color w:val="000000"/>
        </w:rPr>
        <w:t>0</w:t>
      </w:r>
      <w:r w:rsidRPr="0052772C">
        <w:rPr>
          <w:rFonts w:ascii="Tw Cen MT" w:hAnsi="Tw Cen MT" w:cs="Arial"/>
          <w:color w:val="000000"/>
        </w:rPr>
        <w:t xml:space="preserve">%. Inverness numbers were almost identical to those seen in 2019 (a fall of </w:t>
      </w:r>
      <w:r w:rsidR="00B34FCC" w:rsidRPr="0052772C">
        <w:rPr>
          <w:rFonts w:ascii="Tw Cen MT" w:hAnsi="Tw Cen MT" w:cs="Arial"/>
          <w:color w:val="000000"/>
        </w:rPr>
        <w:t xml:space="preserve">just </w:t>
      </w:r>
      <w:r w:rsidRPr="0052772C">
        <w:rPr>
          <w:rFonts w:ascii="Tw Cen MT" w:hAnsi="Tw Cen MT" w:cs="Arial"/>
          <w:color w:val="000000"/>
        </w:rPr>
        <w:t>1%). Aberdeen numbers were down by 3%, and Glasgow slightly lower (i.e. a drop of 5%) compared to 2015.</w:t>
      </w:r>
    </w:p>
    <w:p w14:paraId="515CC9E9" w14:textId="77777777" w:rsidR="00F919AB" w:rsidRPr="0052772C" w:rsidRDefault="00F919AB" w:rsidP="00685113">
      <w:pPr>
        <w:pStyle w:val="Default"/>
        <w:tabs>
          <w:tab w:val="left" w:pos="3990"/>
        </w:tabs>
        <w:jc w:val="both"/>
        <w:rPr>
          <w:rFonts w:ascii="Tw Cen MT" w:hAnsi="Tw Cen MT"/>
        </w:rPr>
      </w:pPr>
    </w:p>
    <w:p w14:paraId="6FBADF0F" w14:textId="77777777" w:rsidR="00B34FCC" w:rsidRPr="0052772C" w:rsidRDefault="00B34FCC" w:rsidP="00B34FCC">
      <w:pPr>
        <w:pStyle w:val="Default"/>
        <w:tabs>
          <w:tab w:val="left" w:pos="3990"/>
        </w:tabs>
        <w:jc w:val="both"/>
        <w:rPr>
          <w:rFonts w:ascii="Tw Cen MT" w:hAnsi="Tw Cen MT"/>
        </w:rPr>
      </w:pPr>
      <w:r w:rsidRPr="0052772C">
        <w:rPr>
          <w:rFonts w:ascii="Tw Cen MT" w:hAnsi="Tw Cen MT"/>
        </w:rPr>
        <w:t>Available information suggests the following number of return flights per day on each service as follows:</w:t>
      </w:r>
    </w:p>
    <w:p w14:paraId="6F0C4678" w14:textId="77777777" w:rsidR="00685113" w:rsidRPr="0052772C" w:rsidRDefault="00685113" w:rsidP="00685113">
      <w:pPr>
        <w:pStyle w:val="Default"/>
        <w:tabs>
          <w:tab w:val="left" w:pos="3990"/>
        </w:tabs>
        <w:jc w:val="both"/>
        <w:rPr>
          <w:rFonts w:ascii="Tw Cen MT" w:hAnsi="Tw Cen MT"/>
        </w:rPr>
      </w:pPr>
    </w:p>
    <w:p w14:paraId="44F86BE5" w14:textId="77777777" w:rsidR="00685113" w:rsidRPr="0052772C" w:rsidRDefault="00685113" w:rsidP="00685113">
      <w:pPr>
        <w:pStyle w:val="Default"/>
        <w:numPr>
          <w:ilvl w:val="0"/>
          <w:numId w:val="5"/>
        </w:numPr>
        <w:tabs>
          <w:tab w:val="left" w:pos="3990"/>
        </w:tabs>
        <w:jc w:val="both"/>
        <w:rPr>
          <w:rFonts w:ascii="Tw Cen MT" w:hAnsi="Tw Cen MT"/>
        </w:rPr>
      </w:pPr>
      <w:r w:rsidRPr="0052772C">
        <w:rPr>
          <w:rFonts w:ascii="Tw Cen MT" w:hAnsi="Tw Cen MT"/>
        </w:rPr>
        <w:t>Inverness: 1-2</w:t>
      </w:r>
      <w:r w:rsidR="00ED414E" w:rsidRPr="0052772C">
        <w:rPr>
          <w:rFonts w:ascii="Tw Cen MT" w:hAnsi="Tw Cen MT"/>
        </w:rPr>
        <w:t xml:space="preserve"> per day.</w:t>
      </w:r>
    </w:p>
    <w:p w14:paraId="0950053D" w14:textId="77777777" w:rsidR="00685113" w:rsidRPr="0052772C" w:rsidRDefault="00685113" w:rsidP="00685113">
      <w:pPr>
        <w:pStyle w:val="Default"/>
        <w:numPr>
          <w:ilvl w:val="0"/>
          <w:numId w:val="5"/>
        </w:numPr>
        <w:tabs>
          <w:tab w:val="left" w:pos="3990"/>
        </w:tabs>
        <w:jc w:val="both"/>
        <w:rPr>
          <w:rFonts w:ascii="Tw Cen MT" w:hAnsi="Tw Cen MT"/>
        </w:rPr>
      </w:pPr>
      <w:r w:rsidRPr="0052772C">
        <w:rPr>
          <w:rFonts w:ascii="Tw Cen MT" w:hAnsi="Tw Cen MT"/>
        </w:rPr>
        <w:t xml:space="preserve">Aberdeen: </w:t>
      </w:r>
      <w:r w:rsidR="00ED414E" w:rsidRPr="0052772C">
        <w:rPr>
          <w:rFonts w:ascii="Tw Cen MT" w:hAnsi="Tw Cen MT"/>
        </w:rPr>
        <w:t>2-4</w:t>
      </w:r>
      <w:r w:rsidRPr="0052772C">
        <w:rPr>
          <w:rFonts w:ascii="Tw Cen MT" w:hAnsi="Tw Cen MT"/>
        </w:rPr>
        <w:t>.</w:t>
      </w:r>
    </w:p>
    <w:p w14:paraId="5DE5AEDA" w14:textId="77777777" w:rsidR="00685113" w:rsidRPr="0052772C" w:rsidRDefault="00685113" w:rsidP="00685113">
      <w:pPr>
        <w:pStyle w:val="Default"/>
        <w:numPr>
          <w:ilvl w:val="0"/>
          <w:numId w:val="5"/>
        </w:numPr>
        <w:tabs>
          <w:tab w:val="left" w:pos="3990"/>
        </w:tabs>
        <w:jc w:val="both"/>
        <w:rPr>
          <w:rFonts w:ascii="Tw Cen MT" w:hAnsi="Tw Cen MT"/>
        </w:rPr>
      </w:pPr>
      <w:r w:rsidRPr="0052772C">
        <w:rPr>
          <w:rFonts w:ascii="Tw Cen MT" w:hAnsi="Tw Cen MT"/>
        </w:rPr>
        <w:t xml:space="preserve">Edinburgh: </w:t>
      </w:r>
      <w:r w:rsidR="007B2E04" w:rsidRPr="0052772C">
        <w:rPr>
          <w:rFonts w:ascii="Tw Cen MT" w:hAnsi="Tw Cen MT"/>
        </w:rPr>
        <w:t>5</w:t>
      </w:r>
      <w:r w:rsidRPr="0052772C">
        <w:rPr>
          <w:rFonts w:ascii="Tw Cen MT" w:hAnsi="Tw Cen MT"/>
        </w:rPr>
        <w:t>-</w:t>
      </w:r>
      <w:r w:rsidR="007B2E04" w:rsidRPr="0052772C">
        <w:rPr>
          <w:rFonts w:ascii="Tw Cen MT" w:hAnsi="Tw Cen MT"/>
        </w:rPr>
        <w:t>6</w:t>
      </w:r>
      <w:r w:rsidRPr="0052772C">
        <w:rPr>
          <w:rFonts w:ascii="Tw Cen MT" w:hAnsi="Tw Cen MT"/>
        </w:rPr>
        <w:t>.</w:t>
      </w:r>
    </w:p>
    <w:p w14:paraId="4F71DC27" w14:textId="77777777" w:rsidR="00685113" w:rsidRPr="0052772C" w:rsidRDefault="00685113" w:rsidP="00ED414E">
      <w:pPr>
        <w:pStyle w:val="Default"/>
        <w:numPr>
          <w:ilvl w:val="0"/>
          <w:numId w:val="5"/>
        </w:numPr>
        <w:tabs>
          <w:tab w:val="left" w:pos="3990"/>
        </w:tabs>
        <w:jc w:val="both"/>
        <w:rPr>
          <w:rFonts w:ascii="Tw Cen MT" w:hAnsi="Tw Cen MT"/>
        </w:rPr>
      </w:pPr>
      <w:r w:rsidRPr="0052772C">
        <w:rPr>
          <w:rFonts w:ascii="Tw Cen MT" w:hAnsi="Tw Cen MT"/>
        </w:rPr>
        <w:t xml:space="preserve">Glasgow: </w:t>
      </w:r>
      <w:r w:rsidR="007B2E04" w:rsidRPr="0052772C">
        <w:rPr>
          <w:rFonts w:ascii="Tw Cen MT" w:hAnsi="Tw Cen MT"/>
        </w:rPr>
        <w:t>3</w:t>
      </w:r>
      <w:r w:rsidRPr="0052772C">
        <w:rPr>
          <w:rFonts w:ascii="Tw Cen MT" w:hAnsi="Tw Cen MT"/>
        </w:rPr>
        <w:t>-</w:t>
      </w:r>
      <w:r w:rsidR="007B2E04" w:rsidRPr="0052772C">
        <w:rPr>
          <w:rFonts w:ascii="Tw Cen MT" w:hAnsi="Tw Cen MT"/>
        </w:rPr>
        <w:t>4</w:t>
      </w:r>
      <w:r w:rsidRPr="0052772C">
        <w:rPr>
          <w:rFonts w:ascii="Tw Cen MT" w:hAnsi="Tw Cen MT"/>
        </w:rPr>
        <w:t>.</w:t>
      </w:r>
    </w:p>
    <w:p w14:paraId="5E17A0C7" w14:textId="77777777" w:rsidR="00B34FCC" w:rsidRPr="0052772C" w:rsidRDefault="00B34FCC" w:rsidP="00F8601D">
      <w:pPr>
        <w:pStyle w:val="Default"/>
        <w:tabs>
          <w:tab w:val="left" w:pos="3990"/>
        </w:tabs>
        <w:jc w:val="both"/>
        <w:rPr>
          <w:rFonts w:ascii="Tw Cen MT" w:hAnsi="Tw Cen MT"/>
        </w:rPr>
      </w:pPr>
    </w:p>
    <w:p w14:paraId="4B7FDF9D" w14:textId="77777777" w:rsidR="00C976C5" w:rsidRPr="0052772C" w:rsidRDefault="00C976C5" w:rsidP="006153CD">
      <w:pPr>
        <w:autoSpaceDE w:val="0"/>
        <w:autoSpaceDN w:val="0"/>
        <w:adjustRightInd w:val="0"/>
        <w:jc w:val="both"/>
        <w:rPr>
          <w:rFonts w:ascii="Tw Cen MT" w:hAnsi="Tw Cen MT" w:cs="Arial"/>
          <w:b/>
          <w:color w:val="000000"/>
        </w:rPr>
      </w:pPr>
      <w:r w:rsidRPr="0052772C">
        <w:rPr>
          <w:rFonts w:ascii="Tw Cen MT" w:hAnsi="Tw Cen MT" w:cs="Arial"/>
          <w:b/>
          <w:color w:val="000000"/>
        </w:rPr>
        <w:lastRenderedPageBreak/>
        <w:t>The</w:t>
      </w:r>
      <w:r w:rsidR="00AC1986" w:rsidRPr="0052772C">
        <w:rPr>
          <w:rFonts w:ascii="Tw Cen MT" w:hAnsi="Tw Cen MT" w:cs="Arial"/>
          <w:b/>
          <w:color w:val="000000"/>
        </w:rPr>
        <w:t xml:space="preserve"> key point</w:t>
      </w:r>
      <w:r w:rsidR="00F8601D" w:rsidRPr="0052772C">
        <w:rPr>
          <w:rFonts w:ascii="Tw Cen MT" w:hAnsi="Tw Cen MT" w:cs="Arial"/>
          <w:b/>
          <w:color w:val="000000"/>
        </w:rPr>
        <w:t xml:space="preserve"> is that the</w:t>
      </w:r>
      <w:r w:rsidR="00FA2BF1" w:rsidRPr="0052772C">
        <w:rPr>
          <w:rFonts w:ascii="Tw Cen MT" w:hAnsi="Tw Cen MT" w:cs="Arial"/>
          <w:b/>
          <w:color w:val="000000"/>
        </w:rPr>
        <w:t xml:space="preserve"> Inverness services are relatively low </w:t>
      </w:r>
      <w:r w:rsidR="007B2E04" w:rsidRPr="0052772C">
        <w:rPr>
          <w:rFonts w:ascii="Tw Cen MT" w:hAnsi="Tw Cen MT" w:cs="Arial"/>
          <w:b/>
          <w:color w:val="000000"/>
        </w:rPr>
        <w:t>volume, low frequency</w:t>
      </w:r>
      <w:r w:rsidR="00F8601D" w:rsidRPr="0052772C">
        <w:rPr>
          <w:rFonts w:ascii="Tw Cen MT" w:hAnsi="Tw Cen MT" w:cs="Arial"/>
          <w:b/>
          <w:color w:val="000000"/>
        </w:rPr>
        <w:t xml:space="preserve"> compared to </w:t>
      </w:r>
      <w:r w:rsidR="005909BF" w:rsidRPr="0052772C">
        <w:rPr>
          <w:rFonts w:ascii="Tw Cen MT" w:hAnsi="Tw Cen MT" w:cs="Arial"/>
          <w:b/>
          <w:color w:val="000000"/>
        </w:rPr>
        <w:t>those at the</w:t>
      </w:r>
      <w:r w:rsidR="00F8601D" w:rsidRPr="0052772C">
        <w:rPr>
          <w:rFonts w:ascii="Tw Cen MT" w:hAnsi="Tw Cen MT" w:cs="Arial"/>
          <w:b/>
          <w:color w:val="000000"/>
        </w:rPr>
        <w:t xml:space="preserve"> three </w:t>
      </w:r>
      <w:r w:rsidR="005909BF" w:rsidRPr="0052772C">
        <w:rPr>
          <w:rFonts w:ascii="Tw Cen MT" w:hAnsi="Tw Cen MT" w:cs="Arial"/>
          <w:b/>
          <w:color w:val="000000"/>
        </w:rPr>
        <w:t xml:space="preserve">other </w:t>
      </w:r>
      <w:r w:rsidR="00F8601D" w:rsidRPr="0052772C">
        <w:rPr>
          <w:rFonts w:ascii="Tw Cen MT" w:hAnsi="Tw Cen MT" w:cs="Arial"/>
          <w:b/>
          <w:color w:val="000000"/>
        </w:rPr>
        <w:t>airports</w:t>
      </w:r>
      <w:r w:rsidR="006161FF" w:rsidRPr="0052772C">
        <w:rPr>
          <w:rFonts w:ascii="Tw Cen MT" w:hAnsi="Tw Cen MT" w:cs="Arial"/>
          <w:color w:val="000000"/>
        </w:rPr>
        <w:t xml:space="preserve">. </w:t>
      </w:r>
      <w:r w:rsidR="006161FF" w:rsidRPr="0052772C">
        <w:rPr>
          <w:rFonts w:ascii="Tw Cen MT" w:hAnsi="Tw Cen MT" w:cs="Arial"/>
          <w:b/>
          <w:color w:val="000000"/>
        </w:rPr>
        <w:t>Inverness accounts for only 6% of passengers across the four Heathrow and Amsterdam services.</w:t>
      </w:r>
      <w:r w:rsidR="00CD06F9" w:rsidRPr="0052772C">
        <w:rPr>
          <w:rFonts w:ascii="Tw Cen MT" w:hAnsi="Tw Cen MT" w:cs="Arial"/>
          <w:b/>
          <w:color w:val="000000"/>
        </w:rPr>
        <w:t xml:space="preserve"> </w:t>
      </w:r>
    </w:p>
    <w:p w14:paraId="03B26467" w14:textId="77777777" w:rsidR="001B7E2F" w:rsidRPr="0052772C" w:rsidRDefault="001B7E2F" w:rsidP="006153CD">
      <w:pPr>
        <w:autoSpaceDE w:val="0"/>
        <w:autoSpaceDN w:val="0"/>
        <w:adjustRightInd w:val="0"/>
        <w:jc w:val="both"/>
        <w:rPr>
          <w:rFonts w:ascii="Tw Cen MT" w:hAnsi="Tw Cen MT" w:cs="Arial"/>
          <w:b/>
          <w:color w:val="000000"/>
        </w:rPr>
      </w:pPr>
    </w:p>
    <w:p w14:paraId="6DC27924" w14:textId="77777777" w:rsidR="00DF24A7" w:rsidRPr="0052772C" w:rsidRDefault="006153CD" w:rsidP="006153CD">
      <w:pPr>
        <w:autoSpaceDE w:val="0"/>
        <w:autoSpaceDN w:val="0"/>
        <w:adjustRightInd w:val="0"/>
        <w:jc w:val="both"/>
        <w:rPr>
          <w:rFonts w:ascii="Tw Cen MT" w:hAnsi="Tw Cen MT" w:cs="TwCenMT-Regular"/>
        </w:rPr>
      </w:pPr>
      <w:r w:rsidRPr="0052772C">
        <w:rPr>
          <w:rFonts w:ascii="Tw Cen MT" w:hAnsi="Tw Cen MT" w:cs="TwCenMT-Regular"/>
        </w:rPr>
        <w:t xml:space="preserve">Inverness’ cross-border air network is much more limited than those at Aberdeen, Edinburgh and Glasgow </w:t>
      </w:r>
      <w:r w:rsidR="0077067F" w:rsidRPr="0052772C">
        <w:rPr>
          <w:rFonts w:ascii="Tw Cen MT" w:hAnsi="Tw Cen MT" w:cs="TwCenMT-Regular"/>
        </w:rPr>
        <w:t>but it is</w:t>
      </w:r>
      <w:r w:rsidRPr="0052772C">
        <w:rPr>
          <w:rFonts w:ascii="Tw Cen MT" w:hAnsi="Tw Cen MT" w:cs="TwCenMT-Regular"/>
        </w:rPr>
        <w:t xml:space="preserve"> </w:t>
      </w:r>
      <w:r w:rsidR="0077067F" w:rsidRPr="0052772C">
        <w:rPr>
          <w:rFonts w:ascii="Tw Cen MT" w:hAnsi="Tw Cen MT" w:cs="TwCenMT-Regular"/>
        </w:rPr>
        <w:t>still</w:t>
      </w:r>
      <w:r w:rsidRPr="0052772C">
        <w:rPr>
          <w:rFonts w:ascii="Tw Cen MT" w:hAnsi="Tw Cen MT" w:cs="TwCenMT-Regular"/>
        </w:rPr>
        <w:t xml:space="preserve"> competing against </w:t>
      </w:r>
      <w:r w:rsidR="0077067F" w:rsidRPr="0052772C">
        <w:rPr>
          <w:rFonts w:ascii="Tw Cen MT" w:hAnsi="Tw Cen MT" w:cs="TwCenMT-Regular"/>
        </w:rPr>
        <w:t>the</w:t>
      </w:r>
      <w:r w:rsidRPr="0052772C">
        <w:rPr>
          <w:rFonts w:ascii="Tw Cen MT" w:hAnsi="Tw Cen MT" w:cs="TwCenMT-Regular"/>
        </w:rPr>
        <w:t xml:space="preserve"> other three airports for passengers.</w:t>
      </w:r>
    </w:p>
    <w:p w14:paraId="58AE3CFB" w14:textId="77777777" w:rsidR="00DF24A7" w:rsidRPr="0052772C" w:rsidRDefault="00DF24A7" w:rsidP="006153CD">
      <w:pPr>
        <w:autoSpaceDE w:val="0"/>
        <w:autoSpaceDN w:val="0"/>
        <w:adjustRightInd w:val="0"/>
        <w:jc w:val="both"/>
        <w:rPr>
          <w:rFonts w:ascii="Tw Cen MT" w:hAnsi="Tw Cen MT" w:cs="TwCenMT-Regular"/>
        </w:rPr>
      </w:pPr>
    </w:p>
    <w:p w14:paraId="2F666065" w14:textId="2D6599D7" w:rsidR="00DF24A7" w:rsidRPr="0052772C" w:rsidRDefault="00DF24A7" w:rsidP="006153CD">
      <w:pPr>
        <w:autoSpaceDE w:val="0"/>
        <w:autoSpaceDN w:val="0"/>
        <w:adjustRightInd w:val="0"/>
        <w:jc w:val="both"/>
        <w:rPr>
          <w:rFonts w:ascii="Tw Cen MT" w:hAnsi="Tw Cen MT" w:cs="TwCenMT-Regular"/>
        </w:rPr>
      </w:pPr>
      <w:r w:rsidRPr="0052772C">
        <w:rPr>
          <w:rFonts w:ascii="Tw Cen MT" w:hAnsi="Tw Cen MT" w:cs="TwCenMT-Regular"/>
        </w:rPr>
        <w:t>Inverness routes compete against other Scottish airports on a range of routes as follows:</w:t>
      </w:r>
    </w:p>
    <w:p w14:paraId="058CDC29" w14:textId="77777777" w:rsidR="00DF24A7" w:rsidRPr="0052772C" w:rsidRDefault="00DF24A7" w:rsidP="006153CD">
      <w:pPr>
        <w:autoSpaceDE w:val="0"/>
        <w:autoSpaceDN w:val="0"/>
        <w:adjustRightInd w:val="0"/>
        <w:jc w:val="both"/>
        <w:rPr>
          <w:rFonts w:ascii="Tw Cen MT" w:hAnsi="Tw Cen MT" w:cs="TwCenMT-Regular"/>
        </w:rPr>
      </w:pPr>
    </w:p>
    <w:p w14:paraId="07E6BFBA" w14:textId="77777777" w:rsidR="006153CD" w:rsidRPr="0052772C" w:rsidRDefault="00DF24A7" w:rsidP="00F172C9">
      <w:pPr>
        <w:pStyle w:val="ListParagraph"/>
        <w:numPr>
          <w:ilvl w:val="0"/>
          <w:numId w:val="17"/>
        </w:numPr>
        <w:autoSpaceDE w:val="0"/>
        <w:autoSpaceDN w:val="0"/>
        <w:adjustRightInd w:val="0"/>
        <w:jc w:val="both"/>
        <w:rPr>
          <w:rFonts w:cs="TwCenMT-Regular"/>
        </w:rPr>
      </w:pPr>
      <w:r w:rsidRPr="0052772C">
        <w:rPr>
          <w:rFonts w:cs="TwCenMT-Regular"/>
        </w:rPr>
        <w:t>Aberdeen airport to: Amsterdam, Belfast, Birmingham, Bristol, Dublin, Kirkwall, London-Gatwick, Heathrow, Luton, Manchester, Shetland.</w:t>
      </w:r>
    </w:p>
    <w:p w14:paraId="3A560A34" w14:textId="77777777" w:rsidR="00DF24A7" w:rsidRPr="0052772C" w:rsidRDefault="00DF24A7" w:rsidP="00F172C9">
      <w:pPr>
        <w:pStyle w:val="ListParagraph"/>
        <w:numPr>
          <w:ilvl w:val="0"/>
          <w:numId w:val="17"/>
        </w:numPr>
        <w:autoSpaceDE w:val="0"/>
        <w:autoSpaceDN w:val="0"/>
        <w:adjustRightInd w:val="0"/>
        <w:jc w:val="both"/>
        <w:rPr>
          <w:rFonts w:cs="TwCenMT-Regular"/>
        </w:rPr>
      </w:pPr>
      <w:r w:rsidRPr="0052772C">
        <w:rPr>
          <w:rFonts w:cs="TwCenMT-Regular"/>
        </w:rPr>
        <w:t>Edinburgh airport to: Amsterdam, Belfast, Birmingham, Bristol, Dublin, Kirkwall</w:t>
      </w:r>
      <w:r w:rsidR="00315AA9" w:rsidRPr="0052772C">
        <w:rPr>
          <w:rFonts w:cs="TwCenMT-Regular"/>
        </w:rPr>
        <w:t>,</w:t>
      </w:r>
      <w:r w:rsidRPr="0052772C">
        <w:rPr>
          <w:rFonts w:cs="TwCenMT-Regular"/>
        </w:rPr>
        <w:t xml:space="preserve"> London-Gatwick, Heathrow, Luton, Stornoway, Shetland.</w:t>
      </w:r>
    </w:p>
    <w:p w14:paraId="11D2393F" w14:textId="77777777" w:rsidR="00DF24A7" w:rsidRPr="0052772C" w:rsidRDefault="00315AA9" w:rsidP="00F172C9">
      <w:pPr>
        <w:pStyle w:val="ListParagraph"/>
        <w:numPr>
          <w:ilvl w:val="0"/>
          <w:numId w:val="17"/>
        </w:numPr>
        <w:autoSpaceDE w:val="0"/>
        <w:autoSpaceDN w:val="0"/>
        <w:adjustRightInd w:val="0"/>
        <w:jc w:val="both"/>
        <w:rPr>
          <w:rFonts w:cs="TwCenMT-Regular"/>
        </w:rPr>
      </w:pPr>
      <w:r w:rsidRPr="0052772C">
        <w:rPr>
          <w:rFonts w:cs="TwCenMT-Regular"/>
        </w:rPr>
        <w:t xml:space="preserve">Glasgow airport to: Amsterdam, </w:t>
      </w:r>
      <w:proofErr w:type="spellStart"/>
      <w:r w:rsidRPr="0052772C">
        <w:rPr>
          <w:rFonts w:cs="TwCenMT-Regular"/>
        </w:rPr>
        <w:t>Benbecula</w:t>
      </w:r>
      <w:proofErr w:type="spellEnd"/>
      <w:r w:rsidRPr="0052772C">
        <w:rPr>
          <w:rFonts w:cs="TwCenMT-Regular"/>
        </w:rPr>
        <w:t xml:space="preserve">, </w:t>
      </w:r>
      <w:r w:rsidR="00F172C9" w:rsidRPr="0052772C">
        <w:rPr>
          <w:rFonts w:cs="TwCenMT-Regular"/>
        </w:rPr>
        <w:t xml:space="preserve">Birmingham, </w:t>
      </w:r>
      <w:r w:rsidRPr="0052772C">
        <w:rPr>
          <w:rFonts w:cs="TwCenMT-Regular"/>
        </w:rPr>
        <w:t>Bristol, Dublin, Kirkwall, London-Gatwick, Heathrow, Luton, Stornoway</w:t>
      </w:r>
      <w:r w:rsidR="00F172C9" w:rsidRPr="0052772C">
        <w:rPr>
          <w:rFonts w:cs="TwCenMT-Regular"/>
        </w:rPr>
        <w:t>.</w:t>
      </w:r>
    </w:p>
    <w:p w14:paraId="7528B060" w14:textId="77777777" w:rsidR="00B51037" w:rsidRPr="0052772C" w:rsidRDefault="00C35CDD" w:rsidP="00261CEF">
      <w:pPr>
        <w:autoSpaceDE w:val="0"/>
        <w:autoSpaceDN w:val="0"/>
        <w:adjustRightInd w:val="0"/>
        <w:jc w:val="both"/>
        <w:rPr>
          <w:rFonts w:ascii="Tw Cen MT" w:hAnsi="Tw Cen MT" w:cs="TwCenMT-Regular"/>
          <w:szCs w:val="23"/>
        </w:rPr>
      </w:pPr>
      <w:r w:rsidRPr="0052772C">
        <w:rPr>
          <w:rFonts w:ascii="Tw Cen MT" w:hAnsi="Tw Cen MT" w:cs="TwCenMT-Regular"/>
          <w:szCs w:val="25"/>
        </w:rPr>
        <w:t xml:space="preserve">This is in a context where </w:t>
      </w:r>
      <w:r w:rsidR="00B51037" w:rsidRPr="0052772C">
        <w:rPr>
          <w:rFonts w:ascii="Tw Cen MT" w:hAnsi="Tw Cen MT" w:cs="TwCenMT-Regular"/>
          <w:szCs w:val="25"/>
        </w:rPr>
        <w:t>Inverness’ scheduled route network has been largely unchanged during the last ten years.</w:t>
      </w:r>
    </w:p>
    <w:p w14:paraId="350350C1" w14:textId="77777777" w:rsidR="00B51037" w:rsidRPr="0052772C" w:rsidRDefault="00B51037" w:rsidP="00CD06F9">
      <w:pPr>
        <w:autoSpaceDE w:val="0"/>
        <w:autoSpaceDN w:val="0"/>
        <w:adjustRightInd w:val="0"/>
        <w:jc w:val="both"/>
        <w:rPr>
          <w:rFonts w:ascii="Tw Cen MT" w:hAnsi="Tw Cen MT" w:cs="Arial"/>
          <w:b/>
          <w:color w:val="000000"/>
        </w:rPr>
      </w:pPr>
    </w:p>
    <w:p w14:paraId="5B3DDBF2" w14:textId="2DA1D31D" w:rsidR="00CD06F9" w:rsidRPr="0052772C" w:rsidRDefault="00C35CDD" w:rsidP="00DF7137">
      <w:pPr>
        <w:autoSpaceDE w:val="0"/>
        <w:autoSpaceDN w:val="0"/>
        <w:adjustRightInd w:val="0"/>
        <w:jc w:val="both"/>
        <w:rPr>
          <w:rFonts w:ascii="Tw Cen MT" w:hAnsi="Tw Cen MT"/>
          <w:b/>
        </w:rPr>
      </w:pPr>
      <w:r w:rsidRPr="0052772C">
        <w:rPr>
          <w:rFonts w:ascii="Tw Cen MT" w:hAnsi="Tw Cen MT"/>
        </w:rPr>
        <w:t xml:space="preserve">However, it </w:t>
      </w:r>
      <w:r w:rsidR="00CD06F9" w:rsidRPr="0052772C">
        <w:rPr>
          <w:rFonts w:ascii="Tw Cen MT" w:hAnsi="Tw Cen MT"/>
        </w:rPr>
        <w:t xml:space="preserve">has historically been the case that Inverness is one </w:t>
      </w:r>
      <w:r w:rsidR="00E25757" w:rsidRPr="0052772C">
        <w:rPr>
          <w:rFonts w:ascii="Tw Cen MT" w:hAnsi="Tw Cen MT"/>
        </w:rPr>
        <w:t xml:space="preserve">of </w:t>
      </w:r>
      <w:r w:rsidR="00CD06F9" w:rsidRPr="0052772C">
        <w:rPr>
          <w:rFonts w:ascii="Tw Cen MT" w:hAnsi="Tw Cen MT"/>
        </w:rPr>
        <w:t xml:space="preserve">the few UK </w:t>
      </w:r>
      <w:r w:rsidR="00E25757" w:rsidRPr="0052772C">
        <w:rPr>
          <w:rFonts w:ascii="Tw Cen MT" w:hAnsi="Tw Cen MT"/>
        </w:rPr>
        <w:t xml:space="preserve">airports </w:t>
      </w:r>
      <w:r w:rsidR="00CD06F9" w:rsidRPr="0052772C">
        <w:rPr>
          <w:rFonts w:ascii="Tw Cen MT" w:hAnsi="Tw Cen MT"/>
        </w:rPr>
        <w:t xml:space="preserve">that sees more inbound leisure visitors than outbound ones. </w:t>
      </w:r>
      <w:r w:rsidR="00CD06F9" w:rsidRPr="0052772C">
        <w:rPr>
          <w:rFonts w:ascii="Tw Cen MT" w:hAnsi="Tw Cen MT"/>
          <w:b/>
        </w:rPr>
        <w:t xml:space="preserve">Thus, </w:t>
      </w:r>
      <w:r w:rsidRPr="0052772C">
        <w:rPr>
          <w:rFonts w:ascii="Tw Cen MT" w:hAnsi="Tw Cen MT"/>
          <w:b/>
        </w:rPr>
        <w:t xml:space="preserve">Inverness </w:t>
      </w:r>
      <w:r w:rsidR="00CD06F9" w:rsidRPr="0052772C">
        <w:rPr>
          <w:rFonts w:ascii="Tw Cen MT" w:hAnsi="Tw Cen MT"/>
          <w:b/>
        </w:rPr>
        <w:t xml:space="preserve">Airport makes a </w:t>
      </w:r>
      <w:r w:rsidR="00BC5A29">
        <w:rPr>
          <w:rFonts w:ascii="Tw Cen MT" w:hAnsi="Tw Cen MT"/>
          <w:b/>
        </w:rPr>
        <w:t xml:space="preserve">strong </w:t>
      </w:r>
      <w:r w:rsidR="00CD06F9" w:rsidRPr="0052772C">
        <w:rPr>
          <w:rFonts w:ascii="Tw Cen MT" w:hAnsi="Tw Cen MT"/>
          <w:b/>
        </w:rPr>
        <w:t>positive net contribution to tourism.</w:t>
      </w:r>
      <w:r w:rsidR="00DF7137">
        <w:rPr>
          <w:rFonts w:ascii="Tw Cen MT" w:hAnsi="Tw Cen MT"/>
          <w:b/>
        </w:rPr>
        <w:t xml:space="preserve"> </w:t>
      </w:r>
      <w:r w:rsidR="00DF7137" w:rsidRPr="00261CEF">
        <w:rPr>
          <w:rFonts w:ascii="Tw Cen MT" w:hAnsi="Tw Cen MT"/>
        </w:rPr>
        <w:t>The 2018 Inverness Airport EIA</w:t>
      </w:r>
      <w:r w:rsidR="00DF7137">
        <w:rPr>
          <w:rStyle w:val="FootnoteReference"/>
          <w:rFonts w:ascii="Tw Cen MT" w:hAnsi="Tw Cen MT"/>
        </w:rPr>
        <w:footnoteReference w:id="9"/>
      </w:r>
      <w:r w:rsidR="00BC5A29">
        <w:rPr>
          <w:rFonts w:ascii="Tw Cen MT" w:hAnsi="Tw Cen MT"/>
        </w:rPr>
        <w:t xml:space="preserve"> </w:t>
      </w:r>
      <w:r w:rsidR="00DF7137" w:rsidRPr="005B72D8">
        <w:rPr>
          <w:rFonts w:ascii="Tw Cen MT" w:hAnsi="Tw Cen MT" w:cs="Arial"/>
          <w:szCs w:val="20"/>
        </w:rPr>
        <w:t xml:space="preserve">estimated that total spend of passengers in the Inverness catchment area </w:t>
      </w:r>
      <w:r w:rsidR="00DF7137">
        <w:rPr>
          <w:rFonts w:ascii="Tw Cen MT" w:hAnsi="Tw Cen MT" w:cs="Arial"/>
          <w:szCs w:val="20"/>
        </w:rPr>
        <w:t xml:space="preserve">in 2017 </w:t>
      </w:r>
      <w:r w:rsidR="00DF7137" w:rsidRPr="005B72D8">
        <w:rPr>
          <w:rFonts w:ascii="Tw Cen MT" w:hAnsi="Tw Cen MT" w:cs="Arial"/>
          <w:szCs w:val="20"/>
        </w:rPr>
        <w:t>was £89 million</w:t>
      </w:r>
      <w:r w:rsidR="00DF7137">
        <w:rPr>
          <w:rFonts w:ascii="Tw Cen MT" w:hAnsi="Tw Cen MT" w:cs="Arial"/>
          <w:szCs w:val="20"/>
        </w:rPr>
        <w:t>.</w:t>
      </w:r>
    </w:p>
    <w:p w14:paraId="6F2BB8F7" w14:textId="77777777" w:rsidR="005909BF" w:rsidRPr="0052772C" w:rsidRDefault="005909BF" w:rsidP="00CD06F9">
      <w:pPr>
        <w:autoSpaceDE w:val="0"/>
        <w:autoSpaceDN w:val="0"/>
        <w:adjustRightInd w:val="0"/>
        <w:jc w:val="both"/>
        <w:rPr>
          <w:rFonts w:ascii="Tw Cen MT" w:hAnsi="Tw Cen MT"/>
          <w:b/>
        </w:rPr>
      </w:pPr>
    </w:p>
    <w:p w14:paraId="7B63C4B4" w14:textId="77777777" w:rsidR="005909BF" w:rsidRPr="0052772C" w:rsidRDefault="00621DA4" w:rsidP="005909BF">
      <w:pPr>
        <w:jc w:val="both"/>
        <w:rPr>
          <w:rFonts w:ascii="Tw Cen MT" w:hAnsi="Tw Cen MT"/>
        </w:rPr>
      </w:pPr>
      <w:r w:rsidRPr="0052772C">
        <w:rPr>
          <w:rFonts w:ascii="Tw Cen MT" w:hAnsi="Tw Cen MT"/>
        </w:rPr>
        <w:t>Scottish Government’s</w:t>
      </w:r>
      <w:r w:rsidR="005909BF" w:rsidRPr="0052772C">
        <w:rPr>
          <w:rFonts w:ascii="Tw Cen MT" w:hAnsi="Tw Cen MT"/>
        </w:rPr>
        <w:t xml:space="preserve"> proposal is also that t</w:t>
      </w:r>
      <w:r w:rsidR="005909BF" w:rsidRPr="0052772C">
        <w:rPr>
          <w:rFonts w:ascii="Tw Cen MT" w:hAnsi="Tw Cen MT" w:cs="ArialMT"/>
        </w:rPr>
        <w:t xml:space="preserve">hose on connecting international flights </w:t>
      </w:r>
      <w:r w:rsidR="005909BF" w:rsidRPr="0052772C">
        <w:rPr>
          <w:rFonts w:ascii="Tw Cen MT" w:hAnsi="Tw Cen MT"/>
        </w:rPr>
        <w:t>would be subject to ADT for both the local and international connecting legs.</w:t>
      </w:r>
      <w:r w:rsidR="00C976C5" w:rsidRPr="0052772C">
        <w:rPr>
          <w:rFonts w:ascii="Tw Cen MT" w:hAnsi="Tw Cen MT" w:cs="ArialMT"/>
          <w:b/>
        </w:rPr>
        <w:t xml:space="preserve"> </w:t>
      </w:r>
      <w:r w:rsidR="005909BF" w:rsidRPr="0052772C">
        <w:rPr>
          <w:rFonts w:ascii="Tw Cen MT" w:hAnsi="Tw Cen MT"/>
        </w:rPr>
        <w:t xml:space="preserve">The data shown in the following Table are from the non-domestic cohort of airlines. </w:t>
      </w:r>
    </w:p>
    <w:p w14:paraId="327B093E" w14:textId="77777777" w:rsidR="005909BF" w:rsidRDefault="005909BF" w:rsidP="005B72D8">
      <w:pPr>
        <w:tabs>
          <w:tab w:val="left" w:pos="8235"/>
        </w:tabs>
        <w:rPr>
          <w:rFonts w:ascii="Tw Cen MT" w:hAnsi="Tw Cen MT"/>
        </w:rPr>
      </w:pPr>
    </w:p>
    <w:p w14:paraId="573E0FB0" w14:textId="77777777" w:rsidR="00592B16" w:rsidRPr="00736F26" w:rsidRDefault="00592B16" w:rsidP="00592B16">
      <w:pPr>
        <w:jc w:val="both"/>
        <w:rPr>
          <w:rFonts w:ascii="Tw Cen MT" w:hAnsi="Tw Cen MT"/>
        </w:rPr>
      </w:pPr>
      <w:r>
        <w:rPr>
          <w:rFonts w:ascii="Tw Cen MT" w:hAnsi="Tw Cen MT"/>
        </w:rPr>
        <w:t xml:space="preserve">The following data are for from </w:t>
      </w:r>
      <w:r w:rsidRPr="0052772C">
        <w:rPr>
          <w:rFonts w:ascii="Tw Cen MT" w:hAnsi="Tw Cen MT"/>
        </w:rPr>
        <w:t xml:space="preserve">the non-domestic cohort of airlines. </w:t>
      </w:r>
      <w:r w:rsidRPr="00736F26">
        <w:rPr>
          <w:rFonts w:ascii="Tw Cen MT" w:hAnsi="Tw Cen MT"/>
        </w:rPr>
        <w:t xml:space="preserve">They are defined as </w:t>
      </w:r>
      <w:r w:rsidRPr="00A3253A">
        <w:rPr>
          <w:rFonts w:ascii="Tw Cen MT" w:hAnsi="Tw Cen MT"/>
          <w:szCs w:val="20"/>
        </w:rPr>
        <w:t>“business transfers” based on certain characteristics</w:t>
      </w:r>
      <w:r>
        <w:rPr>
          <w:rFonts w:ascii="Tw Cen MT" w:hAnsi="Tw Cen MT"/>
          <w:szCs w:val="20"/>
        </w:rPr>
        <w:t>.</w:t>
      </w:r>
    </w:p>
    <w:p w14:paraId="02ECBF4A" w14:textId="77777777" w:rsidR="00592B16" w:rsidRDefault="00592B16" w:rsidP="00592B16">
      <w:pPr>
        <w:jc w:val="both"/>
        <w:rPr>
          <w:rFonts w:ascii="Tw Cen MT" w:hAnsi="Tw Cen MT"/>
        </w:rPr>
      </w:pPr>
    </w:p>
    <w:p w14:paraId="4F732005" w14:textId="77777777" w:rsidR="00592B16" w:rsidRDefault="00592B16" w:rsidP="00592B16">
      <w:pPr>
        <w:jc w:val="both"/>
        <w:rPr>
          <w:rFonts w:ascii="Tw Cen MT" w:hAnsi="Tw Cen MT"/>
        </w:rPr>
      </w:pPr>
      <w:r>
        <w:rPr>
          <w:rFonts w:ascii="Tw Cen MT" w:hAnsi="Tw Cen MT"/>
        </w:rPr>
        <w:t xml:space="preserve">The total number of passengers in the “top twenty” of airlines varied between around 2,700 passengers in 2025 and slightly over 3,000 passengers in 2023. The highest number of passengers tend to be on short haul connections, notably Paris CDG, Amsterdam and Dublin. JFK and Boston had the highest numbers of </w:t>
      </w:r>
      <w:proofErr w:type="gramStart"/>
      <w:r>
        <w:rPr>
          <w:rFonts w:ascii="Tw Cen MT" w:hAnsi="Tw Cen MT"/>
        </w:rPr>
        <w:t>long haul</w:t>
      </w:r>
      <w:proofErr w:type="gramEnd"/>
      <w:r>
        <w:rPr>
          <w:rFonts w:ascii="Tw Cen MT" w:hAnsi="Tw Cen MT"/>
        </w:rPr>
        <w:t xml:space="preserve"> flights</w:t>
      </w:r>
    </w:p>
    <w:p w14:paraId="6E96D61C" w14:textId="77777777" w:rsidR="00592B16" w:rsidRDefault="00592B16" w:rsidP="005909BF">
      <w:pPr>
        <w:autoSpaceDE w:val="0"/>
        <w:autoSpaceDN w:val="0"/>
        <w:adjustRightInd w:val="0"/>
        <w:jc w:val="both"/>
        <w:rPr>
          <w:rFonts w:ascii="Tw Cen MT" w:hAnsi="Tw Cen MT"/>
        </w:rPr>
      </w:pPr>
    </w:p>
    <w:p w14:paraId="4A13B29A" w14:textId="77777777" w:rsidR="00592B16" w:rsidRDefault="00592B16" w:rsidP="00592B16">
      <w:pPr>
        <w:jc w:val="both"/>
        <w:rPr>
          <w:rFonts w:ascii="Tw Cen MT" w:hAnsi="Tw Cen MT"/>
        </w:rPr>
      </w:pPr>
      <w:r w:rsidRPr="00E70367">
        <w:rPr>
          <w:rFonts w:ascii="Tw Cen MT" w:hAnsi="Tw Cen MT"/>
        </w:rPr>
        <w:t xml:space="preserve">The following </w:t>
      </w:r>
      <w:r>
        <w:rPr>
          <w:rFonts w:ascii="Tw Cen MT" w:hAnsi="Tw Cen MT"/>
        </w:rPr>
        <w:t xml:space="preserve">data are for </w:t>
      </w:r>
      <w:r w:rsidRPr="00E70367">
        <w:rPr>
          <w:rFonts w:ascii="Tw Cen MT" w:hAnsi="Tw Cen MT"/>
        </w:rPr>
        <w:t>“Business Motive</w:t>
      </w:r>
      <w:r>
        <w:rPr>
          <w:rFonts w:ascii="Tw Cen MT" w:hAnsi="Tw Cen MT"/>
        </w:rPr>
        <w:t>”</w:t>
      </w:r>
      <w:r w:rsidRPr="00E70367">
        <w:rPr>
          <w:rFonts w:ascii="Tw Cen MT" w:hAnsi="Tw Cen MT"/>
        </w:rPr>
        <w:t xml:space="preserve"> passengers</w:t>
      </w:r>
      <w:r>
        <w:rPr>
          <w:rFonts w:ascii="Tw Cen MT" w:hAnsi="Tw Cen MT"/>
        </w:rPr>
        <w:t>. These are Inverness passengers</w:t>
      </w:r>
      <w:r w:rsidRPr="00E70367">
        <w:rPr>
          <w:rFonts w:ascii="Tw Cen MT" w:hAnsi="Tw Cen MT"/>
        </w:rPr>
        <w:t xml:space="preserve"> with non-weekend, short stay travel that connects onwards to either Europe or long haul</w:t>
      </w:r>
      <w:r>
        <w:rPr>
          <w:rFonts w:ascii="Tw Cen MT" w:hAnsi="Tw Cen MT"/>
        </w:rPr>
        <w:t>, along with those passengers who connect locally</w:t>
      </w:r>
      <w:r w:rsidRPr="00E70367">
        <w:rPr>
          <w:rFonts w:ascii="Tw Cen MT" w:hAnsi="Tw Cen MT"/>
        </w:rPr>
        <w:t xml:space="preserve">. </w:t>
      </w:r>
    </w:p>
    <w:p w14:paraId="366E8C93" w14:textId="77777777" w:rsidR="00592B16" w:rsidRDefault="00592B16" w:rsidP="005909BF">
      <w:pPr>
        <w:autoSpaceDE w:val="0"/>
        <w:autoSpaceDN w:val="0"/>
        <w:adjustRightInd w:val="0"/>
        <w:jc w:val="both"/>
        <w:rPr>
          <w:rFonts w:ascii="Tw Cen MT" w:hAnsi="Tw Cen MT"/>
        </w:rPr>
      </w:pPr>
    </w:p>
    <w:p w14:paraId="0ABE30E0" w14:textId="77777777" w:rsidR="00592B16" w:rsidRPr="001B7E2F" w:rsidRDefault="00592B16" w:rsidP="00592B16">
      <w:pPr>
        <w:jc w:val="both"/>
        <w:rPr>
          <w:rFonts w:ascii="Tw Cen MT" w:hAnsi="Tw Cen MT" w:cs="TwCenMT-Regular"/>
          <w:b/>
        </w:rPr>
      </w:pPr>
      <w:r>
        <w:rPr>
          <w:rFonts w:ascii="Tw Cen MT" w:hAnsi="Tw Cen MT" w:cs="TwCenMT-Regular"/>
        </w:rPr>
        <w:t xml:space="preserve">Across six seasons between Winter 2022 and Summer 2025 local passengers had the highest share of the total (43%). That was closely followed by Connecting to Long Haul (41%). The number Connecting to Long Haul was much lower (16%). </w:t>
      </w:r>
      <w:r w:rsidRPr="001B7E2F">
        <w:rPr>
          <w:rFonts w:ascii="Tw Cen MT" w:hAnsi="Tw Cen MT" w:cs="TwCenMT-Regular"/>
          <w:b/>
        </w:rPr>
        <w:t>Thus, a majority (57%) of the passengers were connecting on to either Europe or Long Haul.</w:t>
      </w:r>
    </w:p>
    <w:p w14:paraId="62FA139C" w14:textId="77777777" w:rsidR="00C422E2" w:rsidRDefault="00C422E2" w:rsidP="00C422E2">
      <w:pPr>
        <w:jc w:val="both"/>
        <w:rPr>
          <w:rFonts w:ascii="Tw Cen MT" w:hAnsi="Tw Cen MT" w:cs="TwCenMT-Regular"/>
        </w:rPr>
      </w:pPr>
    </w:p>
    <w:p w14:paraId="2ECF246F" w14:textId="10C30183" w:rsidR="00C422E2" w:rsidRDefault="00C422E2" w:rsidP="00C422E2">
      <w:pPr>
        <w:jc w:val="both"/>
        <w:rPr>
          <w:rFonts w:ascii="Tw Cen MT" w:hAnsi="Tw Cen MT" w:cs="TwCenMT-Regular"/>
        </w:rPr>
      </w:pPr>
      <w:r>
        <w:rPr>
          <w:rFonts w:ascii="Tw Cen MT" w:hAnsi="Tw Cen MT" w:cs="TwCenMT-Regular"/>
        </w:rPr>
        <w:t xml:space="preserve">This shows the attraction to passengers of being able to connect to Europe or Long Haul at hubs such as Heathrow. However, </w:t>
      </w:r>
      <w:r w:rsidR="00FA31CE">
        <w:rPr>
          <w:rFonts w:ascii="Tw Cen MT" w:hAnsi="Tw Cen MT" w:cs="TwCenMT-Regular"/>
        </w:rPr>
        <w:t xml:space="preserve">putting </w:t>
      </w:r>
      <w:r>
        <w:rPr>
          <w:rFonts w:ascii="Tw Cen MT" w:hAnsi="Tw Cen MT" w:cs="TwCenMT-Regular"/>
        </w:rPr>
        <w:t>ADT on connecting flights would reduce demand for these connections.</w:t>
      </w:r>
    </w:p>
    <w:p w14:paraId="5BB58B37" w14:textId="77777777" w:rsidR="00AD3FD1" w:rsidRDefault="00AD3FD1" w:rsidP="00C422E2">
      <w:pPr>
        <w:jc w:val="both"/>
        <w:rPr>
          <w:rFonts w:ascii="Tw Cen MT" w:hAnsi="Tw Cen MT" w:cs="TwCenMT-Regular"/>
        </w:rPr>
      </w:pPr>
    </w:p>
    <w:p w14:paraId="5EAAB577" w14:textId="77777777" w:rsidR="00AD3FD1" w:rsidRPr="0052772C" w:rsidRDefault="00AD3FD1" w:rsidP="00AD3FD1">
      <w:pPr>
        <w:jc w:val="both"/>
        <w:rPr>
          <w:rFonts w:ascii="Tw Cen MT" w:hAnsi="Tw Cen MT" w:cs="TwCenMT-Regular"/>
        </w:rPr>
      </w:pPr>
      <w:r w:rsidRPr="0052772C">
        <w:rPr>
          <w:rFonts w:ascii="Tw Cen MT" w:hAnsi="Tw Cen MT" w:cs="TwCenMT-Regular"/>
        </w:rPr>
        <w:t xml:space="preserve">There would be onward connections made by some </w:t>
      </w:r>
      <w:proofErr w:type="gramStart"/>
      <w:r w:rsidRPr="0052772C">
        <w:rPr>
          <w:rFonts w:ascii="Tw Cen MT" w:hAnsi="Tw Cen MT" w:cs="TwCenMT-Regular"/>
        </w:rPr>
        <w:t>passengers</w:t>
      </w:r>
      <w:proofErr w:type="gramEnd"/>
      <w:r w:rsidRPr="0052772C">
        <w:rPr>
          <w:rFonts w:ascii="Tw Cen MT" w:hAnsi="Tw Cen MT" w:cs="TwCenMT-Regular"/>
        </w:rPr>
        <w:t xml:space="preserve"> flights at each of the airports served by Inverness which would not be exempt from ADT when travelling on connecting flights. </w:t>
      </w:r>
      <w:r w:rsidRPr="0052772C">
        <w:rPr>
          <w:rFonts w:ascii="Tw Cen MT" w:hAnsi="Tw Cen MT" w:cs="TwCenMT-Regular"/>
        </w:rPr>
        <w:lastRenderedPageBreak/>
        <w:t>These connecting passengers would come from Inverness’ cross border services. The total number of passengers on each of these services in 2024 were as follows:</w:t>
      </w:r>
    </w:p>
    <w:p w14:paraId="56007311" w14:textId="77777777" w:rsidR="00AD3FD1" w:rsidRPr="0052772C" w:rsidRDefault="00AD3FD1" w:rsidP="00AD3FD1">
      <w:pPr>
        <w:jc w:val="both"/>
        <w:rPr>
          <w:rFonts w:ascii="Tw Cen MT" w:hAnsi="Tw Cen MT" w:cs="TwCenMT-Regular"/>
        </w:rPr>
      </w:pPr>
    </w:p>
    <w:p w14:paraId="6A4B2F09" w14:textId="77777777" w:rsidR="00AD3FD1" w:rsidRPr="0052772C" w:rsidRDefault="00AD3FD1" w:rsidP="00AD3FD1">
      <w:pPr>
        <w:pStyle w:val="ListParagraph"/>
        <w:numPr>
          <w:ilvl w:val="0"/>
          <w:numId w:val="16"/>
        </w:numPr>
        <w:jc w:val="both"/>
      </w:pPr>
      <w:r w:rsidRPr="0052772C">
        <w:t>London Gatwick: 222,417 passengers.</w:t>
      </w:r>
    </w:p>
    <w:p w14:paraId="615860A2" w14:textId="77777777" w:rsidR="00AD3FD1" w:rsidRPr="0052772C" w:rsidRDefault="00AD3FD1" w:rsidP="00AD3FD1">
      <w:pPr>
        <w:pStyle w:val="ListParagraph"/>
        <w:numPr>
          <w:ilvl w:val="0"/>
          <w:numId w:val="16"/>
        </w:numPr>
        <w:jc w:val="both"/>
      </w:pPr>
      <w:r w:rsidRPr="0052772C">
        <w:t xml:space="preserve">London Heathrow 160,215. </w:t>
      </w:r>
    </w:p>
    <w:p w14:paraId="16800411" w14:textId="77777777" w:rsidR="00AD3FD1" w:rsidRPr="0052772C" w:rsidRDefault="00AD3FD1" w:rsidP="00AD3FD1">
      <w:pPr>
        <w:pStyle w:val="ListParagraph"/>
        <w:numPr>
          <w:ilvl w:val="0"/>
          <w:numId w:val="16"/>
        </w:numPr>
        <w:jc w:val="both"/>
      </w:pPr>
      <w:r w:rsidRPr="0052772C">
        <w:t>London Luton 141,193.</w:t>
      </w:r>
    </w:p>
    <w:p w14:paraId="4828B227" w14:textId="77777777" w:rsidR="00AD3FD1" w:rsidRPr="0052772C" w:rsidRDefault="00AD3FD1" w:rsidP="00AD3FD1">
      <w:pPr>
        <w:pStyle w:val="ListParagraph"/>
        <w:numPr>
          <w:ilvl w:val="0"/>
          <w:numId w:val="16"/>
        </w:numPr>
        <w:jc w:val="both"/>
      </w:pPr>
      <w:r w:rsidRPr="0052772C">
        <w:t>Bristol 92,198.</w:t>
      </w:r>
    </w:p>
    <w:p w14:paraId="5C4761ED" w14:textId="77777777" w:rsidR="00AD3FD1" w:rsidRPr="0052772C" w:rsidRDefault="00AD3FD1" w:rsidP="00AD3FD1">
      <w:pPr>
        <w:pStyle w:val="ListParagraph"/>
        <w:numPr>
          <w:ilvl w:val="0"/>
          <w:numId w:val="16"/>
        </w:numPr>
        <w:jc w:val="both"/>
      </w:pPr>
      <w:r w:rsidRPr="0052772C">
        <w:t>Manchester 28,079.</w:t>
      </w:r>
    </w:p>
    <w:p w14:paraId="3984A02F" w14:textId="77777777" w:rsidR="00AD3FD1" w:rsidRPr="0052772C" w:rsidRDefault="00AD3FD1" w:rsidP="00AD3FD1">
      <w:pPr>
        <w:pStyle w:val="ListParagraph"/>
        <w:numPr>
          <w:ilvl w:val="0"/>
          <w:numId w:val="16"/>
        </w:numPr>
        <w:jc w:val="both"/>
      </w:pPr>
      <w:r w:rsidRPr="0052772C">
        <w:t>Belfast City 15,174.</w:t>
      </w:r>
    </w:p>
    <w:p w14:paraId="26DC3A2D" w14:textId="4469A7AB" w:rsidR="00592B16" w:rsidRDefault="00AD3FD1" w:rsidP="00592B16">
      <w:pPr>
        <w:pStyle w:val="ListParagraph"/>
        <w:numPr>
          <w:ilvl w:val="0"/>
          <w:numId w:val="16"/>
        </w:numPr>
        <w:jc w:val="both"/>
      </w:pPr>
      <w:r w:rsidRPr="0052772C">
        <w:t>Birmingham 697.</w:t>
      </w:r>
    </w:p>
    <w:p w14:paraId="58A17FE8" w14:textId="77777777" w:rsidR="005360F9" w:rsidRDefault="005360F9" w:rsidP="005B72D8">
      <w:pPr>
        <w:jc w:val="both"/>
      </w:pPr>
    </w:p>
    <w:p w14:paraId="616C21BF" w14:textId="2C01B5A0" w:rsidR="00592B16" w:rsidRPr="00BC5A64" w:rsidRDefault="00592B16" w:rsidP="005B72D8">
      <w:pPr>
        <w:jc w:val="both"/>
      </w:pPr>
      <w:r w:rsidRPr="005B72D8">
        <w:rPr>
          <w:rFonts w:ascii="Tw Cen MT" w:hAnsi="Tw Cen MT"/>
        </w:rPr>
        <w:t>That is</w:t>
      </w:r>
      <w:r w:rsidR="005360F9">
        <w:rPr>
          <w:rFonts w:ascii="Tw Cen MT" w:hAnsi="Tw Cen MT"/>
        </w:rPr>
        <w:t>,</w:t>
      </w:r>
      <w:r w:rsidRPr="005B72D8">
        <w:rPr>
          <w:rFonts w:ascii="Tw Cen MT" w:hAnsi="Tw Cen MT"/>
        </w:rPr>
        <w:t xml:space="preserve"> a total of around 660,000 passengers on these routes some of whom would be connecting onwards.</w:t>
      </w:r>
    </w:p>
    <w:p w14:paraId="3B2F590A" w14:textId="77777777" w:rsidR="005360F9" w:rsidRDefault="002C4BE0" w:rsidP="005B72D8">
      <w:pPr>
        <w:pStyle w:val="CommentText"/>
        <w:jc w:val="both"/>
        <w:rPr>
          <w:rFonts w:ascii="Tw Cen MT" w:hAnsi="Tw Cen MT"/>
          <w:sz w:val="24"/>
          <w:szCs w:val="24"/>
        </w:rPr>
      </w:pPr>
      <w:r w:rsidRPr="005B72D8">
        <w:rPr>
          <w:rFonts w:ascii="Tw Cen MT" w:hAnsi="Tw Cen MT"/>
          <w:sz w:val="24"/>
          <w:szCs w:val="24"/>
        </w:rPr>
        <w:t xml:space="preserve">Business travellers are seeking flights to a range of destinations and at a reasonable frequency. </w:t>
      </w:r>
    </w:p>
    <w:p w14:paraId="5538D7EE" w14:textId="2277AF26" w:rsidR="00D86159" w:rsidRDefault="002C4BE0" w:rsidP="005B72D8">
      <w:pPr>
        <w:pStyle w:val="CommentText"/>
        <w:jc w:val="both"/>
        <w:rPr>
          <w:rFonts w:ascii="Tw Cen MT" w:hAnsi="Tw Cen MT"/>
          <w:sz w:val="24"/>
          <w:szCs w:val="24"/>
        </w:rPr>
      </w:pPr>
      <w:r w:rsidRPr="005B72D8">
        <w:rPr>
          <w:rFonts w:ascii="Tw Cen MT" w:hAnsi="Tw Cen MT"/>
          <w:sz w:val="24"/>
          <w:szCs w:val="24"/>
        </w:rPr>
        <w:t>The Inverness Airport EIA</w:t>
      </w:r>
      <w:r w:rsidRPr="005B72D8">
        <w:rPr>
          <w:rStyle w:val="FootnoteReference"/>
          <w:rFonts w:ascii="Tw Cen MT" w:hAnsi="Tw Cen MT"/>
          <w:sz w:val="24"/>
          <w:szCs w:val="24"/>
        </w:rPr>
        <w:footnoteReference w:id="10"/>
      </w:r>
      <w:r w:rsidRPr="005B72D8">
        <w:rPr>
          <w:rFonts w:ascii="Tw Cen MT" w:hAnsi="Tw Cen MT"/>
          <w:sz w:val="24"/>
          <w:szCs w:val="24"/>
        </w:rPr>
        <w:t xml:space="preserve"> </w:t>
      </w:r>
      <w:r w:rsidR="001A49E7" w:rsidRPr="005B72D8">
        <w:rPr>
          <w:rFonts w:ascii="Tw Cen MT" w:hAnsi="Tw Cen MT"/>
          <w:sz w:val="24"/>
          <w:szCs w:val="24"/>
        </w:rPr>
        <w:t>included</w:t>
      </w:r>
      <w:r w:rsidRPr="005B72D8">
        <w:rPr>
          <w:rFonts w:ascii="Tw Cen MT" w:hAnsi="Tw Cen MT"/>
          <w:sz w:val="24"/>
          <w:szCs w:val="24"/>
        </w:rPr>
        <w:t xml:space="preserve"> business connectivity ratings across a range of UK</w:t>
      </w:r>
      <w:r w:rsidR="001A49E7" w:rsidRPr="005B72D8">
        <w:rPr>
          <w:rFonts w:ascii="Tw Cen MT" w:hAnsi="Tw Cen MT"/>
          <w:sz w:val="24"/>
          <w:szCs w:val="24"/>
        </w:rPr>
        <w:t xml:space="preserve"> airports (albeit noting that this is from 2018).</w:t>
      </w:r>
    </w:p>
    <w:tbl>
      <w:tblPr>
        <w:tblStyle w:val="TableGrid"/>
        <w:tblW w:w="0" w:type="auto"/>
        <w:tblLook w:val="04A0" w:firstRow="1" w:lastRow="0" w:firstColumn="1" w:lastColumn="0" w:noHBand="0" w:noVBand="1"/>
      </w:tblPr>
      <w:tblGrid>
        <w:gridCol w:w="4508"/>
        <w:gridCol w:w="4508"/>
      </w:tblGrid>
      <w:tr w:rsidR="001A49E7" w14:paraId="7F08269F" w14:textId="77777777" w:rsidTr="0044677A">
        <w:tc>
          <w:tcPr>
            <w:tcW w:w="9016" w:type="dxa"/>
            <w:gridSpan w:val="2"/>
          </w:tcPr>
          <w:p w14:paraId="4C6CA524" w14:textId="67D64A90" w:rsidR="001A49E7" w:rsidRPr="005B72D8" w:rsidRDefault="001A49E7" w:rsidP="005B72D8">
            <w:pPr>
              <w:pStyle w:val="CommentText"/>
              <w:ind w:left="0"/>
              <w:rPr>
                <w:b/>
                <w:sz w:val="24"/>
                <w:szCs w:val="24"/>
              </w:rPr>
            </w:pPr>
            <w:r w:rsidRPr="005B72D8">
              <w:rPr>
                <w:rFonts w:cs="Arial"/>
                <w:b/>
                <w:bCs/>
                <w:iCs/>
                <w:sz w:val="24"/>
                <w:szCs w:val="24"/>
              </w:rPr>
              <w:t>DIRECT SERVICES: TOTAL BUSINESS CONNECTIVITY INDICES</w:t>
            </w:r>
          </w:p>
        </w:tc>
      </w:tr>
      <w:tr w:rsidR="001A49E7" w14:paraId="562691FB" w14:textId="77777777" w:rsidTr="0044677A">
        <w:trPr>
          <w:trHeight w:val="150"/>
        </w:trPr>
        <w:tc>
          <w:tcPr>
            <w:tcW w:w="4508" w:type="dxa"/>
          </w:tcPr>
          <w:p w14:paraId="277D54E8" w14:textId="3C82A761" w:rsidR="001A49E7" w:rsidRPr="005B72D8" w:rsidRDefault="001A49E7" w:rsidP="005B72D8">
            <w:pPr>
              <w:pStyle w:val="CommentText"/>
              <w:jc w:val="center"/>
              <w:rPr>
                <w:b/>
                <w:sz w:val="24"/>
                <w:szCs w:val="24"/>
              </w:rPr>
            </w:pPr>
            <w:r w:rsidRPr="005B72D8">
              <w:rPr>
                <w:b/>
                <w:sz w:val="24"/>
                <w:szCs w:val="24"/>
              </w:rPr>
              <w:t>Airport</w:t>
            </w:r>
          </w:p>
        </w:tc>
        <w:tc>
          <w:tcPr>
            <w:tcW w:w="4508" w:type="dxa"/>
          </w:tcPr>
          <w:p w14:paraId="1B318777" w14:textId="16CE38D8" w:rsidR="001A49E7" w:rsidRPr="005B72D8" w:rsidRDefault="001A49E7" w:rsidP="005B72D8">
            <w:pPr>
              <w:pStyle w:val="CommentText"/>
              <w:jc w:val="center"/>
              <w:rPr>
                <w:b/>
                <w:sz w:val="24"/>
                <w:szCs w:val="24"/>
              </w:rPr>
            </w:pPr>
            <w:r w:rsidRPr="005B72D8">
              <w:rPr>
                <w:b/>
                <w:sz w:val="24"/>
                <w:szCs w:val="24"/>
              </w:rPr>
              <w:t>Rating</w:t>
            </w:r>
          </w:p>
        </w:tc>
      </w:tr>
      <w:tr w:rsidR="001A49E7" w14:paraId="054B12AF" w14:textId="77777777" w:rsidTr="0044677A">
        <w:trPr>
          <w:trHeight w:val="150"/>
        </w:trPr>
        <w:tc>
          <w:tcPr>
            <w:tcW w:w="4508" w:type="dxa"/>
          </w:tcPr>
          <w:p w14:paraId="628CEEEC" w14:textId="27754C05" w:rsidR="001A49E7" w:rsidRPr="000179C1" w:rsidRDefault="001A49E7" w:rsidP="005B72D8">
            <w:pPr>
              <w:pStyle w:val="CommentText"/>
              <w:jc w:val="center"/>
              <w:rPr>
                <w:sz w:val="24"/>
                <w:szCs w:val="24"/>
              </w:rPr>
            </w:pPr>
            <w:r w:rsidRPr="000179C1">
              <w:rPr>
                <w:rFonts w:cs="Arial"/>
                <w:sz w:val="24"/>
                <w:szCs w:val="24"/>
              </w:rPr>
              <w:t xml:space="preserve">Edinburgh </w:t>
            </w:r>
          </w:p>
        </w:tc>
        <w:tc>
          <w:tcPr>
            <w:tcW w:w="4508" w:type="dxa"/>
          </w:tcPr>
          <w:p w14:paraId="0A3DF0C9" w14:textId="59F21788" w:rsidR="001A49E7" w:rsidRPr="00E02B7B" w:rsidRDefault="001A49E7" w:rsidP="005B72D8">
            <w:pPr>
              <w:pStyle w:val="CommentText"/>
              <w:jc w:val="center"/>
              <w:rPr>
                <w:sz w:val="24"/>
                <w:szCs w:val="24"/>
              </w:rPr>
            </w:pPr>
            <w:r w:rsidRPr="00E02B7B">
              <w:rPr>
                <w:rFonts w:cs="Arial"/>
                <w:sz w:val="24"/>
                <w:szCs w:val="24"/>
              </w:rPr>
              <w:t>88.5</w:t>
            </w:r>
          </w:p>
        </w:tc>
      </w:tr>
      <w:tr w:rsidR="001A49E7" w14:paraId="41BB9DF9" w14:textId="77777777" w:rsidTr="0044677A">
        <w:trPr>
          <w:trHeight w:val="150"/>
        </w:trPr>
        <w:tc>
          <w:tcPr>
            <w:tcW w:w="4508" w:type="dxa"/>
          </w:tcPr>
          <w:p w14:paraId="1AF86DB9" w14:textId="5DBF8C4E" w:rsidR="001A49E7" w:rsidRPr="000179C1" w:rsidRDefault="001A49E7" w:rsidP="005B72D8">
            <w:pPr>
              <w:pStyle w:val="CommentText"/>
              <w:jc w:val="center"/>
              <w:rPr>
                <w:sz w:val="24"/>
                <w:szCs w:val="24"/>
              </w:rPr>
            </w:pPr>
            <w:r w:rsidRPr="000179C1">
              <w:rPr>
                <w:rFonts w:cs="Arial"/>
                <w:sz w:val="24"/>
                <w:szCs w:val="24"/>
              </w:rPr>
              <w:t xml:space="preserve">Glasgow </w:t>
            </w:r>
          </w:p>
        </w:tc>
        <w:tc>
          <w:tcPr>
            <w:tcW w:w="4508" w:type="dxa"/>
          </w:tcPr>
          <w:p w14:paraId="2C1877E0" w14:textId="18766BA6" w:rsidR="001A49E7" w:rsidRPr="00E02B7B" w:rsidRDefault="001A49E7" w:rsidP="005B72D8">
            <w:pPr>
              <w:pStyle w:val="CommentText"/>
              <w:jc w:val="center"/>
              <w:rPr>
                <w:sz w:val="24"/>
                <w:szCs w:val="24"/>
              </w:rPr>
            </w:pPr>
            <w:r w:rsidRPr="00E02B7B">
              <w:rPr>
                <w:rFonts w:cs="Arial"/>
                <w:sz w:val="24"/>
                <w:szCs w:val="24"/>
              </w:rPr>
              <w:t>54.0</w:t>
            </w:r>
          </w:p>
        </w:tc>
      </w:tr>
      <w:tr w:rsidR="001A49E7" w14:paraId="2FA82916" w14:textId="77777777" w:rsidTr="0044677A">
        <w:trPr>
          <w:trHeight w:val="150"/>
        </w:trPr>
        <w:tc>
          <w:tcPr>
            <w:tcW w:w="4508" w:type="dxa"/>
          </w:tcPr>
          <w:p w14:paraId="1380F742" w14:textId="00C5D5CF" w:rsidR="001A49E7" w:rsidRPr="000179C1" w:rsidRDefault="001A49E7" w:rsidP="005B72D8">
            <w:pPr>
              <w:pStyle w:val="CommentText"/>
              <w:jc w:val="center"/>
              <w:rPr>
                <w:sz w:val="24"/>
                <w:szCs w:val="24"/>
              </w:rPr>
            </w:pPr>
            <w:r w:rsidRPr="000179C1">
              <w:rPr>
                <w:rFonts w:cs="Arial"/>
                <w:sz w:val="24"/>
                <w:szCs w:val="24"/>
              </w:rPr>
              <w:t xml:space="preserve">Aberdeen </w:t>
            </w:r>
          </w:p>
        </w:tc>
        <w:tc>
          <w:tcPr>
            <w:tcW w:w="4508" w:type="dxa"/>
          </w:tcPr>
          <w:p w14:paraId="55A82BE1" w14:textId="40A8042C" w:rsidR="001A49E7" w:rsidRPr="00E02B7B" w:rsidRDefault="001A49E7" w:rsidP="005B72D8">
            <w:pPr>
              <w:pStyle w:val="CommentText"/>
              <w:jc w:val="center"/>
              <w:rPr>
                <w:sz w:val="24"/>
                <w:szCs w:val="24"/>
              </w:rPr>
            </w:pPr>
            <w:r w:rsidRPr="00E02B7B">
              <w:rPr>
                <w:rFonts w:cs="Arial"/>
                <w:sz w:val="24"/>
                <w:szCs w:val="24"/>
              </w:rPr>
              <w:t>49.0</w:t>
            </w:r>
          </w:p>
        </w:tc>
      </w:tr>
      <w:tr w:rsidR="001A49E7" w14:paraId="31583959" w14:textId="77777777" w:rsidTr="0044677A">
        <w:trPr>
          <w:trHeight w:val="150"/>
        </w:trPr>
        <w:tc>
          <w:tcPr>
            <w:tcW w:w="4508" w:type="dxa"/>
          </w:tcPr>
          <w:p w14:paraId="5D05B83A" w14:textId="3DD87C45" w:rsidR="001A49E7" w:rsidRPr="000179C1" w:rsidRDefault="001A49E7" w:rsidP="001A49E7">
            <w:pPr>
              <w:pStyle w:val="CommentText"/>
              <w:jc w:val="center"/>
              <w:rPr>
                <w:sz w:val="24"/>
                <w:szCs w:val="24"/>
              </w:rPr>
            </w:pPr>
            <w:r w:rsidRPr="000179C1">
              <w:rPr>
                <w:sz w:val="24"/>
                <w:szCs w:val="24"/>
              </w:rPr>
              <w:t>Inverness</w:t>
            </w:r>
          </w:p>
        </w:tc>
        <w:tc>
          <w:tcPr>
            <w:tcW w:w="4508" w:type="dxa"/>
          </w:tcPr>
          <w:p w14:paraId="3F7973B2" w14:textId="352443A6" w:rsidR="001A49E7" w:rsidRPr="00E02B7B" w:rsidRDefault="001A49E7" w:rsidP="001A49E7">
            <w:pPr>
              <w:pStyle w:val="CommentText"/>
              <w:jc w:val="center"/>
              <w:rPr>
                <w:sz w:val="24"/>
                <w:szCs w:val="24"/>
              </w:rPr>
            </w:pPr>
            <w:r w:rsidRPr="00E02B7B">
              <w:rPr>
                <w:sz w:val="24"/>
                <w:szCs w:val="24"/>
              </w:rPr>
              <w:t>15.5</w:t>
            </w:r>
          </w:p>
        </w:tc>
      </w:tr>
    </w:tbl>
    <w:p w14:paraId="64870877" w14:textId="77777777" w:rsidR="005360F9" w:rsidRDefault="005360F9" w:rsidP="005B72D8">
      <w:pPr>
        <w:pStyle w:val="CommentText"/>
        <w:spacing w:after="0"/>
        <w:rPr>
          <w:rFonts w:ascii="Tw Cen MT" w:hAnsi="Tw Cen MT"/>
          <w:sz w:val="24"/>
          <w:szCs w:val="24"/>
        </w:rPr>
      </w:pPr>
    </w:p>
    <w:p w14:paraId="0ED17D92" w14:textId="4B7798B4" w:rsidR="00D86159" w:rsidRPr="00E02B7B" w:rsidRDefault="001A49E7" w:rsidP="00CE4612">
      <w:pPr>
        <w:pStyle w:val="CommentText"/>
        <w:spacing w:after="0"/>
        <w:jc w:val="both"/>
        <w:rPr>
          <w:rFonts w:ascii="Tw Cen MT" w:hAnsi="Tw Cen MT"/>
          <w:sz w:val="24"/>
          <w:szCs w:val="24"/>
        </w:rPr>
      </w:pPr>
      <w:r w:rsidRPr="00E02B7B">
        <w:rPr>
          <w:rFonts w:ascii="Tw Cen MT" w:hAnsi="Tw Cen MT"/>
          <w:sz w:val="24"/>
          <w:szCs w:val="24"/>
        </w:rPr>
        <w:t xml:space="preserve">The conclusion is that </w:t>
      </w:r>
      <w:r w:rsidR="00E02B7B" w:rsidRPr="00E02B7B">
        <w:rPr>
          <w:rFonts w:ascii="Tw Cen MT" w:hAnsi="Tw Cen MT"/>
          <w:sz w:val="24"/>
          <w:szCs w:val="24"/>
        </w:rPr>
        <w:t>“direct flight business connectivity from Edinburgh is around six</w:t>
      </w:r>
      <w:r w:rsidR="00E02B7B">
        <w:rPr>
          <w:rFonts w:ascii="Tw Cen MT" w:hAnsi="Tw Cen MT"/>
          <w:sz w:val="24"/>
          <w:szCs w:val="24"/>
        </w:rPr>
        <w:t xml:space="preserve"> </w:t>
      </w:r>
      <w:r w:rsidR="00E02B7B" w:rsidRPr="00E02B7B">
        <w:rPr>
          <w:rFonts w:ascii="Tw Cen MT" w:hAnsi="Tw Cen MT"/>
          <w:sz w:val="24"/>
          <w:szCs w:val="24"/>
        </w:rPr>
        <w:t>times greater than from Inverness and connectivity from Glasgow and Aberdeen is 3-4 times greater than from Inverness”.</w:t>
      </w:r>
      <w:r w:rsidR="00E02B7B" w:rsidRPr="00E02B7B" w:rsidDel="00E02B7B">
        <w:rPr>
          <w:rFonts w:ascii="Tw Cen MT" w:hAnsi="Tw Cen MT"/>
          <w:sz w:val="24"/>
          <w:szCs w:val="24"/>
        </w:rPr>
        <w:t xml:space="preserve"> </w:t>
      </w:r>
      <w:r w:rsidR="00D86159" w:rsidRPr="00E02B7B">
        <w:rPr>
          <w:rFonts w:ascii="Tw Cen MT" w:hAnsi="Tw Cen MT"/>
          <w:sz w:val="24"/>
          <w:szCs w:val="24"/>
        </w:rPr>
        <w:t xml:space="preserve">This reflects, compared to Inverness, the three </w:t>
      </w:r>
      <w:proofErr w:type="gramStart"/>
      <w:r w:rsidR="00D86159" w:rsidRPr="00E02B7B">
        <w:rPr>
          <w:rFonts w:ascii="Tw Cen MT" w:hAnsi="Tw Cen MT"/>
          <w:sz w:val="24"/>
          <w:szCs w:val="24"/>
        </w:rPr>
        <w:t>airports’</w:t>
      </w:r>
      <w:proofErr w:type="gramEnd"/>
      <w:r w:rsidR="00D86159" w:rsidRPr="00E02B7B">
        <w:rPr>
          <w:rFonts w:ascii="Tw Cen MT" w:hAnsi="Tw Cen MT"/>
          <w:sz w:val="24"/>
          <w:szCs w:val="24"/>
        </w:rPr>
        <w:t xml:space="preserve">: </w:t>
      </w:r>
    </w:p>
    <w:p w14:paraId="2BDD2374" w14:textId="77777777" w:rsidR="005360F9" w:rsidRPr="005B72D8" w:rsidRDefault="005360F9" w:rsidP="005B72D8">
      <w:pPr>
        <w:pStyle w:val="CommentText"/>
        <w:spacing w:after="0"/>
        <w:rPr>
          <w:rFonts w:ascii="Tw Cen MT" w:hAnsi="Tw Cen MT"/>
          <w:sz w:val="24"/>
          <w:szCs w:val="24"/>
        </w:rPr>
      </w:pPr>
    </w:p>
    <w:p w14:paraId="15CB0F0D" w14:textId="77777777" w:rsidR="00D86159" w:rsidRPr="005B72D8" w:rsidRDefault="00D86159" w:rsidP="005B72D8">
      <w:pPr>
        <w:pStyle w:val="CommentText"/>
        <w:numPr>
          <w:ilvl w:val="0"/>
          <w:numId w:val="33"/>
        </w:numPr>
        <w:jc w:val="both"/>
        <w:rPr>
          <w:rFonts w:ascii="Tw Cen MT" w:hAnsi="Tw Cen MT"/>
          <w:sz w:val="24"/>
          <w:szCs w:val="24"/>
        </w:rPr>
      </w:pPr>
      <w:r w:rsidRPr="005B72D8">
        <w:rPr>
          <w:rFonts w:ascii="Tw Cen MT" w:hAnsi="Tw Cen MT"/>
          <w:sz w:val="24"/>
          <w:szCs w:val="24"/>
        </w:rPr>
        <w:t xml:space="preserve">Direct services to a greater number of airports, thus offering a broader range of onward connections. </w:t>
      </w:r>
    </w:p>
    <w:p w14:paraId="021FC245" w14:textId="1360F048" w:rsidR="00D86159" w:rsidRPr="00D56219" w:rsidRDefault="00D86159" w:rsidP="005B72D8">
      <w:pPr>
        <w:pStyle w:val="ListParagraph"/>
        <w:numPr>
          <w:ilvl w:val="0"/>
          <w:numId w:val="33"/>
        </w:numPr>
        <w:jc w:val="both"/>
        <w:rPr>
          <w:rFonts w:cs="TwCenMT-Regular"/>
        </w:rPr>
      </w:pPr>
      <w:r w:rsidRPr="00280B3A">
        <w:t>Much greater frequency of direct services to key hubs such as Heathrow, Amsterdam and Paris, where they connect on to a relatively high number of A</w:t>
      </w:r>
      <w:r w:rsidRPr="00D56219">
        <w:t>lpha and Beta cities”</w:t>
      </w:r>
      <w:r w:rsidR="00014FC1">
        <w:t>.</w:t>
      </w:r>
    </w:p>
    <w:p w14:paraId="176C7EDA" w14:textId="77777777" w:rsidR="00D86159" w:rsidRDefault="00D86159" w:rsidP="005909BF">
      <w:pPr>
        <w:rPr>
          <w:rFonts w:ascii="Tw Cen MT" w:hAnsi="Tw Cen MT" w:cs="TwCenMT-Regular"/>
        </w:rPr>
      </w:pPr>
    </w:p>
    <w:p w14:paraId="2E03CB19" w14:textId="241DA88D" w:rsidR="00ED414E" w:rsidRDefault="006161FF">
      <w:pPr>
        <w:jc w:val="both"/>
        <w:rPr>
          <w:rFonts w:ascii="Tw Cen MT" w:hAnsi="Tw Cen MT" w:cs="Arial"/>
          <w:color w:val="000000"/>
        </w:rPr>
      </w:pPr>
      <w:r w:rsidRPr="0052772C">
        <w:rPr>
          <w:rFonts w:ascii="Tw Cen MT" w:hAnsi="Tw Cen MT" w:cs="Arial"/>
          <w:color w:val="000000"/>
        </w:rPr>
        <w:t xml:space="preserve">There would need to be </w:t>
      </w:r>
      <w:r w:rsidR="007B2E04" w:rsidRPr="0052772C">
        <w:rPr>
          <w:rFonts w:ascii="Tw Cen MT" w:hAnsi="Tw Cen MT" w:cs="Arial"/>
          <w:color w:val="000000"/>
        </w:rPr>
        <w:t xml:space="preserve">robustness of demand to withstand fare increases due to the imposition of ADT. </w:t>
      </w:r>
      <w:r w:rsidR="00280B3A">
        <w:rPr>
          <w:rFonts w:ascii="Tw Cen MT" w:hAnsi="Tw Cen MT" w:cs="Arial"/>
          <w:color w:val="000000"/>
        </w:rPr>
        <w:t>The consequence could be r</w:t>
      </w:r>
      <w:r w:rsidR="00280B3A" w:rsidRPr="0052772C">
        <w:rPr>
          <w:rFonts w:ascii="Tw Cen MT" w:hAnsi="Tw Cen MT" w:cs="Arial"/>
          <w:color w:val="000000"/>
        </w:rPr>
        <w:t xml:space="preserve">educed </w:t>
      </w:r>
      <w:r w:rsidR="007B2E04" w:rsidRPr="0052772C">
        <w:rPr>
          <w:rFonts w:ascii="Tw Cen MT" w:hAnsi="Tw Cen MT" w:cs="Arial"/>
          <w:color w:val="000000"/>
        </w:rPr>
        <w:t>frequencies and/or less suitable timings</w:t>
      </w:r>
      <w:r w:rsidRPr="0052772C">
        <w:rPr>
          <w:rFonts w:ascii="Tw Cen MT" w:hAnsi="Tw Cen MT" w:cs="Arial"/>
          <w:color w:val="000000"/>
        </w:rPr>
        <w:t xml:space="preserve"> (or even cessation of an existing route)</w:t>
      </w:r>
      <w:r w:rsidR="007B2E04" w:rsidRPr="0052772C">
        <w:rPr>
          <w:rFonts w:ascii="Tw Cen MT" w:hAnsi="Tw Cen MT" w:cs="Arial"/>
          <w:color w:val="000000"/>
        </w:rPr>
        <w:t xml:space="preserve"> </w:t>
      </w:r>
      <w:r w:rsidR="00B34FCC" w:rsidRPr="0052772C">
        <w:rPr>
          <w:rFonts w:ascii="Tw Cen MT" w:hAnsi="Tw Cen MT" w:cs="Arial"/>
          <w:color w:val="000000"/>
        </w:rPr>
        <w:t>w</w:t>
      </w:r>
      <w:r w:rsidR="007B2E04" w:rsidRPr="0052772C">
        <w:rPr>
          <w:rFonts w:ascii="Tw Cen MT" w:hAnsi="Tw Cen MT" w:cs="Arial"/>
          <w:color w:val="000000"/>
        </w:rPr>
        <w:t xml:space="preserve">ould lead to </w:t>
      </w:r>
      <w:r w:rsidR="00FA2BF1" w:rsidRPr="0052772C">
        <w:rPr>
          <w:rFonts w:ascii="Tw Cen MT" w:hAnsi="Tw Cen MT" w:cs="Arial"/>
          <w:color w:val="000000"/>
        </w:rPr>
        <w:t xml:space="preserve">further </w:t>
      </w:r>
      <w:r w:rsidR="007B2E04" w:rsidRPr="0052772C">
        <w:rPr>
          <w:rFonts w:ascii="Tw Cen MT" w:hAnsi="Tw Cen MT" w:cs="Arial"/>
          <w:color w:val="000000"/>
        </w:rPr>
        <w:t xml:space="preserve">leakage of demand from existing passengers to use services </w:t>
      </w:r>
      <w:r w:rsidR="003E44E8" w:rsidRPr="0052772C">
        <w:rPr>
          <w:rFonts w:ascii="Tw Cen MT" w:hAnsi="Tw Cen MT" w:cs="Arial"/>
          <w:color w:val="000000"/>
        </w:rPr>
        <w:t>a</w:t>
      </w:r>
      <w:r w:rsidR="00FA2BF1" w:rsidRPr="0052772C">
        <w:rPr>
          <w:rFonts w:ascii="Tw Cen MT" w:hAnsi="Tw Cen MT" w:cs="Arial"/>
          <w:color w:val="000000"/>
        </w:rPr>
        <w:t>t</w:t>
      </w:r>
      <w:r w:rsidR="003E44E8" w:rsidRPr="0052772C">
        <w:rPr>
          <w:rFonts w:ascii="Tw Cen MT" w:hAnsi="Tw Cen MT" w:cs="Arial"/>
          <w:color w:val="000000"/>
        </w:rPr>
        <w:t xml:space="preserve"> other Scottish airports.</w:t>
      </w:r>
      <w:r w:rsidR="00904143" w:rsidRPr="0052772C">
        <w:rPr>
          <w:rFonts w:ascii="Tw Cen MT" w:hAnsi="Tw Cen MT" w:cs="Arial"/>
          <w:color w:val="000000"/>
        </w:rPr>
        <w:t xml:space="preserve"> </w:t>
      </w:r>
      <w:r w:rsidR="00BB474E" w:rsidRPr="0052772C">
        <w:rPr>
          <w:rFonts w:ascii="Tw Cen MT" w:hAnsi="Tw Cen MT" w:cs="Arial"/>
          <w:color w:val="000000"/>
        </w:rPr>
        <w:t>As well as passenger revenues this</w:t>
      </w:r>
      <w:r w:rsidR="00904143" w:rsidRPr="0052772C">
        <w:rPr>
          <w:rFonts w:ascii="Tw Cen MT" w:hAnsi="Tw Cen MT" w:cs="Arial"/>
          <w:color w:val="000000"/>
        </w:rPr>
        <w:t xml:space="preserve"> would reduce ancillary revenues at Inverness Airport-e.g. car hire, car parking. </w:t>
      </w:r>
    </w:p>
    <w:p w14:paraId="62933B39" w14:textId="77777777" w:rsidR="00427E47" w:rsidRDefault="00427E47">
      <w:pPr>
        <w:jc w:val="both"/>
        <w:rPr>
          <w:rFonts w:ascii="Tw Cen MT" w:hAnsi="Tw Cen MT" w:cs="Arial"/>
          <w:color w:val="000000"/>
        </w:rPr>
      </w:pPr>
    </w:p>
    <w:p w14:paraId="0BDCD40C" w14:textId="20D7F846" w:rsidR="00693EED" w:rsidRPr="0052772C" w:rsidRDefault="00350147">
      <w:pPr>
        <w:pStyle w:val="Default"/>
        <w:jc w:val="both"/>
        <w:rPr>
          <w:rFonts w:ascii="Tw Cen MT" w:hAnsi="Tw Cen MT"/>
        </w:rPr>
      </w:pPr>
      <w:r w:rsidRPr="0052772C">
        <w:rPr>
          <w:rFonts w:ascii="Tw Cen MT" w:hAnsi="Tw Cen MT"/>
        </w:rPr>
        <w:t>C</w:t>
      </w:r>
      <w:r w:rsidR="00693EED" w:rsidRPr="0052772C">
        <w:rPr>
          <w:rFonts w:ascii="Tw Cen MT" w:hAnsi="Tw Cen MT"/>
        </w:rPr>
        <w:t>ross border flights from Inverness are vital to the communities and economy of Inverness Airport’s catchment and some other parts of the H</w:t>
      </w:r>
      <w:r w:rsidR="008C2927">
        <w:rPr>
          <w:rFonts w:ascii="Tw Cen MT" w:hAnsi="Tw Cen MT"/>
        </w:rPr>
        <w:t>ighlands and Islands</w:t>
      </w:r>
      <w:r w:rsidR="00693EED" w:rsidRPr="0052772C">
        <w:rPr>
          <w:rFonts w:ascii="Tw Cen MT" w:hAnsi="Tw Cen MT"/>
        </w:rPr>
        <w:t>.</w:t>
      </w:r>
    </w:p>
    <w:p w14:paraId="31BF9153" w14:textId="77777777" w:rsidR="005467DE" w:rsidRDefault="005467DE" w:rsidP="00350147">
      <w:pPr>
        <w:pStyle w:val="Default"/>
        <w:jc w:val="both"/>
        <w:rPr>
          <w:rFonts w:ascii="Tw Cen MT" w:hAnsi="Tw Cen MT"/>
        </w:rPr>
      </w:pPr>
    </w:p>
    <w:p w14:paraId="1D36E323" w14:textId="77777777" w:rsidR="005467DE" w:rsidRPr="008F70D9" w:rsidRDefault="005467DE" w:rsidP="005467DE">
      <w:pPr>
        <w:autoSpaceDE w:val="0"/>
        <w:autoSpaceDN w:val="0"/>
        <w:adjustRightInd w:val="0"/>
        <w:jc w:val="both"/>
        <w:rPr>
          <w:rFonts w:ascii="Tw Cen MT" w:hAnsi="Tw Cen MT" w:cs="Arial"/>
        </w:rPr>
      </w:pPr>
      <w:r w:rsidRPr="008F70D9">
        <w:rPr>
          <w:rFonts w:ascii="Tw Cen MT" w:hAnsi="Tw Cen MT"/>
        </w:rPr>
        <w:t xml:space="preserve">Overall, there needs to be continued </w:t>
      </w:r>
      <w:r w:rsidRPr="008F70D9">
        <w:rPr>
          <w:rFonts w:ascii="Tw Cen MT" w:hAnsi="Tw Cen MT" w:cs="Arial"/>
        </w:rPr>
        <w:t>recognition of the:</w:t>
      </w:r>
    </w:p>
    <w:p w14:paraId="5DB48237" w14:textId="77777777" w:rsidR="005467DE" w:rsidRDefault="005467DE" w:rsidP="005467DE">
      <w:pPr>
        <w:autoSpaceDE w:val="0"/>
        <w:autoSpaceDN w:val="0"/>
        <w:adjustRightInd w:val="0"/>
        <w:jc w:val="both"/>
        <w:rPr>
          <w:rFonts w:cs="Arial"/>
        </w:rPr>
      </w:pPr>
    </w:p>
    <w:p w14:paraId="70F46346" w14:textId="77777777" w:rsidR="005467DE" w:rsidRPr="00F95E20" w:rsidRDefault="005467DE" w:rsidP="00261CEF">
      <w:pPr>
        <w:pStyle w:val="ListParagraph"/>
        <w:numPr>
          <w:ilvl w:val="0"/>
          <w:numId w:val="30"/>
        </w:numPr>
        <w:autoSpaceDE w:val="0"/>
        <w:autoSpaceDN w:val="0"/>
        <w:adjustRightInd w:val="0"/>
        <w:jc w:val="both"/>
        <w:rPr>
          <w:rFonts w:cs="Arial"/>
        </w:rPr>
      </w:pPr>
      <w:r w:rsidRPr="00832AD0">
        <w:rPr>
          <w:rFonts w:cs="Arial"/>
        </w:rPr>
        <w:lastRenderedPageBreak/>
        <w:t xml:space="preserve">Difference in the current levels of air connectivity at Inverness and those from main Scottish airports; and </w:t>
      </w:r>
    </w:p>
    <w:p w14:paraId="6A9178D3" w14:textId="77777777" w:rsidR="005467DE" w:rsidRPr="005C595D" w:rsidRDefault="005467DE" w:rsidP="00261CEF">
      <w:pPr>
        <w:pStyle w:val="ListParagraph"/>
        <w:numPr>
          <w:ilvl w:val="0"/>
          <w:numId w:val="30"/>
        </w:numPr>
        <w:autoSpaceDE w:val="0"/>
        <w:autoSpaceDN w:val="0"/>
        <w:adjustRightInd w:val="0"/>
        <w:jc w:val="both"/>
        <w:rPr>
          <w:rFonts w:cs="Arial"/>
        </w:rPr>
      </w:pPr>
      <w:r w:rsidRPr="00C10987">
        <w:rPr>
          <w:rFonts w:cs="Arial"/>
        </w:rPr>
        <w:t>Challenges Inverness faces in developing a route network that more fully meets users’ needs.</w:t>
      </w:r>
    </w:p>
    <w:p w14:paraId="336CC3D1" w14:textId="77777777" w:rsidR="00C422E2" w:rsidRDefault="00C422E2" w:rsidP="00350147">
      <w:pPr>
        <w:pStyle w:val="Default"/>
        <w:jc w:val="both"/>
        <w:rPr>
          <w:rFonts w:ascii="Tw Cen MT" w:hAnsi="Tw Cen MT"/>
        </w:rPr>
      </w:pPr>
    </w:p>
    <w:p w14:paraId="32BD21D3" w14:textId="15EF9DDC" w:rsidR="00AC1986" w:rsidRPr="00B76745" w:rsidRDefault="0065013C">
      <w:pPr>
        <w:autoSpaceDE w:val="0"/>
        <w:autoSpaceDN w:val="0"/>
        <w:adjustRightInd w:val="0"/>
        <w:jc w:val="both"/>
        <w:rPr>
          <w:rFonts w:ascii="Tw Cen MT" w:hAnsi="Tw Cen MT"/>
        </w:rPr>
      </w:pPr>
      <w:r w:rsidRPr="00AD3FD1">
        <w:rPr>
          <w:rFonts w:ascii="Tw Cen MT" w:hAnsi="Tw Cen MT" w:cs="Arial"/>
          <w:color w:val="000000"/>
        </w:rPr>
        <w:t xml:space="preserve">Inverness </w:t>
      </w:r>
      <w:r w:rsidRPr="00C71205">
        <w:rPr>
          <w:rFonts w:ascii="Tw Cen MT" w:hAnsi="Tw Cen MT"/>
        </w:rPr>
        <w:t xml:space="preserve">Airport’s </w:t>
      </w:r>
      <w:r w:rsidRPr="00B76745">
        <w:rPr>
          <w:rFonts w:ascii="Tw Cen MT" w:hAnsi="Tw Cen MT"/>
        </w:rPr>
        <w:t xml:space="preserve">catchment has a </w:t>
      </w:r>
      <w:r w:rsidR="00AC1986" w:rsidRPr="00B76745">
        <w:rPr>
          <w:rFonts w:ascii="Tw Cen MT" w:hAnsi="Tw Cen MT"/>
        </w:rPr>
        <w:t>relatively small population and economy</w:t>
      </w:r>
      <w:r w:rsidRPr="00B76745">
        <w:rPr>
          <w:rFonts w:ascii="Tw Cen MT" w:hAnsi="Tw Cen MT"/>
        </w:rPr>
        <w:t xml:space="preserve">. Thus, it </w:t>
      </w:r>
      <w:r w:rsidR="00AC1986" w:rsidRPr="00B76745">
        <w:rPr>
          <w:rFonts w:ascii="Tw Cen MT" w:hAnsi="Tw Cen MT"/>
        </w:rPr>
        <w:t xml:space="preserve">finds it much harder than the </w:t>
      </w:r>
      <w:r w:rsidRPr="00B76745">
        <w:rPr>
          <w:rFonts w:ascii="Tw Cen MT" w:hAnsi="Tw Cen MT"/>
        </w:rPr>
        <w:t xml:space="preserve">other </w:t>
      </w:r>
      <w:r w:rsidR="00AC1986" w:rsidRPr="00B76745">
        <w:rPr>
          <w:rFonts w:ascii="Tw Cen MT" w:hAnsi="Tw Cen MT"/>
        </w:rPr>
        <w:t xml:space="preserve">main Scottish airports to build up a </w:t>
      </w:r>
      <w:proofErr w:type="gramStart"/>
      <w:r w:rsidR="00AC1986" w:rsidRPr="00B76745">
        <w:rPr>
          <w:rFonts w:ascii="Tw Cen MT" w:hAnsi="Tw Cen MT"/>
        </w:rPr>
        <w:t>cross border</w:t>
      </w:r>
      <w:proofErr w:type="gramEnd"/>
      <w:r w:rsidR="00AC1986" w:rsidRPr="00B76745">
        <w:rPr>
          <w:rFonts w:ascii="Tw Cen MT" w:hAnsi="Tw Cen MT"/>
        </w:rPr>
        <w:t xml:space="preserve"> route network that properly meets the needs of its economy and residents.</w:t>
      </w:r>
    </w:p>
    <w:p w14:paraId="1CC7611D" w14:textId="77777777" w:rsidR="005C595D" w:rsidRDefault="005C595D">
      <w:pPr>
        <w:autoSpaceDE w:val="0"/>
        <w:autoSpaceDN w:val="0"/>
        <w:adjustRightInd w:val="0"/>
        <w:jc w:val="both"/>
        <w:rPr>
          <w:rFonts w:ascii="Tw Cen MT" w:hAnsi="Tw Cen MT"/>
        </w:rPr>
      </w:pPr>
    </w:p>
    <w:p w14:paraId="245F508C" w14:textId="77777777" w:rsidR="005C595D" w:rsidRPr="00261CEF" w:rsidRDefault="005C595D" w:rsidP="00261CEF">
      <w:pPr>
        <w:autoSpaceDE w:val="0"/>
        <w:autoSpaceDN w:val="0"/>
        <w:adjustRightInd w:val="0"/>
        <w:jc w:val="both"/>
        <w:rPr>
          <w:rFonts w:ascii="Tw Cen MT" w:hAnsi="Tw Cen MT" w:cs="ArialMT"/>
        </w:rPr>
      </w:pPr>
      <w:r>
        <w:rPr>
          <w:rFonts w:ascii="Tw Cen MT" w:hAnsi="Tw Cen MT" w:cs="Arial"/>
          <w:color w:val="000000"/>
        </w:rPr>
        <w:t xml:space="preserve">The consultation document states that the </w:t>
      </w:r>
      <w:r>
        <w:rPr>
          <w:rFonts w:ascii="Tw Cen MT" w:hAnsi="Tw Cen MT" w:cs="ArialMT"/>
        </w:rPr>
        <w:t>“</w:t>
      </w:r>
      <w:r w:rsidRPr="00261CEF">
        <w:rPr>
          <w:rFonts w:ascii="Tw Cen MT" w:hAnsi="Tw Cen MT" w:cs="ArialMT"/>
        </w:rPr>
        <w:t>change from the current APD exemption is intended to achieve parity between Scottish airports for international travel</w:t>
      </w:r>
      <w:r>
        <w:rPr>
          <w:rFonts w:ascii="Tw Cen MT" w:hAnsi="Tw Cen MT" w:cs="ArialMT"/>
        </w:rPr>
        <w:t xml:space="preserve">”. Yet the detail in our submission shows that there </w:t>
      </w:r>
      <w:proofErr w:type="spellStart"/>
      <w:r>
        <w:rPr>
          <w:rFonts w:ascii="Tw Cen MT" w:hAnsi="Tw Cen MT" w:cs="ArialMT"/>
        </w:rPr>
        <w:t>willl</w:t>
      </w:r>
      <w:proofErr w:type="spellEnd"/>
      <w:r>
        <w:rPr>
          <w:rFonts w:ascii="Tw Cen MT" w:hAnsi="Tw Cen MT" w:cs="ArialMT"/>
        </w:rPr>
        <w:t xml:space="preserve"> not be parity between Scottish airports given the much greater size of airport catchments at Aberdeen, Edinburgh and Glasgow compared to that at Inverness</w:t>
      </w:r>
      <w:r w:rsidR="00B76745">
        <w:rPr>
          <w:rFonts w:ascii="Tw Cen MT" w:hAnsi="Tw Cen MT" w:cs="ArialMT"/>
        </w:rPr>
        <w:t>.</w:t>
      </w:r>
      <w:r>
        <w:rPr>
          <w:rFonts w:ascii="Tw Cen MT" w:hAnsi="Tw Cen MT" w:cs="ArialMT"/>
        </w:rPr>
        <w:t xml:space="preserve"> </w:t>
      </w:r>
      <w:r w:rsidR="00B76745" w:rsidRPr="00261CEF">
        <w:rPr>
          <w:rFonts w:ascii="Tw Cen MT" w:hAnsi="Tw Cen MT" w:cs="ArialMT"/>
          <w:b/>
        </w:rPr>
        <w:t>This</w:t>
      </w:r>
      <w:r w:rsidRPr="00261CEF">
        <w:rPr>
          <w:rFonts w:ascii="Tw Cen MT" w:hAnsi="Tw Cen MT" w:cs="ArialMT"/>
          <w:b/>
        </w:rPr>
        <w:t xml:space="preserve"> leaves Inverness at a clear disadvantage</w:t>
      </w:r>
      <w:r>
        <w:rPr>
          <w:rFonts w:ascii="Tw Cen MT" w:hAnsi="Tw Cen MT" w:cs="ArialMT"/>
        </w:rPr>
        <w:t>.</w:t>
      </w:r>
    </w:p>
    <w:p w14:paraId="77A1BFE8" w14:textId="77777777" w:rsidR="005C595D" w:rsidRDefault="005C595D" w:rsidP="006161FF">
      <w:pPr>
        <w:pStyle w:val="Default"/>
        <w:jc w:val="both"/>
        <w:rPr>
          <w:rFonts w:ascii="Tw Cen MT" w:hAnsi="Tw Cen MT"/>
        </w:rPr>
      </w:pPr>
    </w:p>
    <w:p w14:paraId="3374C60B" w14:textId="5B1E7E0E" w:rsidR="00301028" w:rsidRPr="00F85635" w:rsidRDefault="00693EED" w:rsidP="00244740">
      <w:pPr>
        <w:jc w:val="both"/>
        <w:rPr>
          <w:rFonts w:ascii="Tw Cen MT" w:hAnsi="Tw Cen MT"/>
          <w:b/>
        </w:rPr>
      </w:pPr>
      <w:r w:rsidRPr="006C23B6">
        <w:rPr>
          <w:rFonts w:ascii="Tw Cen MT" w:hAnsi="Tw Cen MT"/>
        </w:rPr>
        <w:t xml:space="preserve">As a result, many air trips that start or end in the </w:t>
      </w:r>
      <w:r w:rsidR="006161FF">
        <w:rPr>
          <w:rFonts w:ascii="Tw Cen MT" w:hAnsi="Tw Cen MT"/>
        </w:rPr>
        <w:t xml:space="preserve">Inverness Airport </w:t>
      </w:r>
      <w:r w:rsidRPr="006C23B6">
        <w:rPr>
          <w:rFonts w:ascii="Tw Cen MT" w:hAnsi="Tw Cen MT"/>
        </w:rPr>
        <w:t xml:space="preserve">catchment area use a Scottish airport other than Inverness. </w:t>
      </w:r>
    </w:p>
    <w:p w14:paraId="1FD38E0A" w14:textId="45190A48" w:rsidR="005360F9" w:rsidRDefault="005360F9" w:rsidP="00301028">
      <w:pPr>
        <w:jc w:val="both"/>
        <w:rPr>
          <w:rFonts w:ascii="Tw Cen MT" w:hAnsi="Tw Cen MT" w:cs="Arial"/>
          <w:color w:val="000000"/>
        </w:rPr>
      </w:pPr>
    </w:p>
    <w:p w14:paraId="37309769" w14:textId="40DAAAB4" w:rsidR="00886717" w:rsidRDefault="00693EED" w:rsidP="00244740">
      <w:pPr>
        <w:pStyle w:val="Default"/>
        <w:jc w:val="both"/>
        <w:rPr>
          <w:rFonts w:ascii="Tw Cen MT" w:hAnsi="Tw Cen MT"/>
        </w:rPr>
      </w:pPr>
      <w:r w:rsidRPr="006C23B6">
        <w:rPr>
          <w:rFonts w:ascii="Tw Cen MT" w:hAnsi="Tw Cen MT"/>
        </w:rPr>
        <w:t xml:space="preserve">This means additional travel time for those who use these other Scottish airports. By car it is </w:t>
      </w:r>
      <w:r w:rsidR="00521605">
        <w:rPr>
          <w:rFonts w:ascii="Tw Cen MT" w:hAnsi="Tw Cen MT"/>
        </w:rPr>
        <w:t xml:space="preserve">around </w:t>
      </w:r>
      <w:r w:rsidRPr="006C23B6">
        <w:rPr>
          <w:rFonts w:ascii="Tw Cen MT" w:hAnsi="Tw Cen MT"/>
        </w:rPr>
        <w:t xml:space="preserve">2 hours </w:t>
      </w:r>
      <w:r w:rsidR="00521605">
        <w:rPr>
          <w:rFonts w:ascii="Tw Cen MT" w:hAnsi="Tw Cen MT"/>
        </w:rPr>
        <w:t xml:space="preserve">20 minutes </w:t>
      </w:r>
      <w:r w:rsidRPr="006C23B6">
        <w:rPr>
          <w:rFonts w:ascii="Tw Cen MT" w:hAnsi="Tw Cen MT"/>
        </w:rPr>
        <w:t xml:space="preserve">from Inverness to Aberdeen Airport and around 3 hours 20 minutes to reach Glasgow Airport. </w:t>
      </w:r>
      <w:r w:rsidR="00886717">
        <w:rPr>
          <w:rFonts w:ascii="Tw Cen MT" w:hAnsi="Tw Cen MT"/>
        </w:rPr>
        <w:t>Previous research</w:t>
      </w:r>
      <w:r w:rsidR="00886717">
        <w:rPr>
          <w:rStyle w:val="FootnoteReference"/>
          <w:rFonts w:ascii="Tw Cen MT" w:hAnsi="Tw Cen MT"/>
        </w:rPr>
        <w:footnoteReference w:id="11"/>
      </w:r>
      <w:r w:rsidR="00886717">
        <w:rPr>
          <w:rFonts w:ascii="Tw Cen MT" w:hAnsi="Tw Cen MT"/>
        </w:rPr>
        <w:t xml:space="preserve"> showed for Inverness Airport catchment settlements:</w:t>
      </w:r>
    </w:p>
    <w:p w14:paraId="5E2D618C" w14:textId="77777777" w:rsidR="00886717" w:rsidRDefault="00886717" w:rsidP="00244740">
      <w:pPr>
        <w:pStyle w:val="Default"/>
        <w:jc w:val="both"/>
        <w:rPr>
          <w:rFonts w:ascii="Tw Cen MT" w:hAnsi="Tw Cen MT"/>
        </w:rPr>
      </w:pPr>
    </w:p>
    <w:p w14:paraId="0E041FDD" w14:textId="77777777" w:rsidR="00886717" w:rsidRDefault="00886717" w:rsidP="00886717">
      <w:pPr>
        <w:pStyle w:val="Default"/>
        <w:numPr>
          <w:ilvl w:val="0"/>
          <w:numId w:val="21"/>
        </w:numPr>
        <w:jc w:val="both"/>
        <w:rPr>
          <w:rFonts w:ascii="Tw Cen MT" w:hAnsi="Tw Cen MT"/>
        </w:rPr>
      </w:pPr>
      <w:r>
        <w:rPr>
          <w:rFonts w:ascii="Tw Cen MT" w:hAnsi="Tw Cen MT"/>
        </w:rPr>
        <w:t xml:space="preserve">Drive to Aberdeen Airport from Inverness Airport catchment area: nine settlements are more than three </w:t>
      </w:r>
      <w:proofErr w:type="spellStart"/>
      <w:r>
        <w:rPr>
          <w:rFonts w:ascii="Tw Cen MT" w:hAnsi="Tw Cen MT"/>
        </w:rPr>
        <w:t>hours</w:t>
      </w:r>
      <w:proofErr w:type="spellEnd"/>
      <w:r>
        <w:rPr>
          <w:rFonts w:ascii="Tw Cen MT" w:hAnsi="Tw Cen MT"/>
        </w:rPr>
        <w:t xml:space="preserve"> drive.</w:t>
      </w:r>
    </w:p>
    <w:p w14:paraId="4F471942" w14:textId="77777777" w:rsidR="00886717" w:rsidRDefault="00886717" w:rsidP="00886717">
      <w:pPr>
        <w:pStyle w:val="Default"/>
        <w:numPr>
          <w:ilvl w:val="0"/>
          <w:numId w:val="21"/>
        </w:numPr>
        <w:jc w:val="both"/>
        <w:rPr>
          <w:rFonts w:ascii="Tw Cen MT" w:hAnsi="Tw Cen MT"/>
        </w:rPr>
      </w:pPr>
      <w:r>
        <w:rPr>
          <w:rFonts w:ascii="Tw Cen MT" w:hAnsi="Tw Cen MT"/>
        </w:rPr>
        <w:t xml:space="preserve">Drive to Edinburgh Airport from Inverness Airport catchment area: eleven settlements are more than three </w:t>
      </w:r>
      <w:proofErr w:type="spellStart"/>
      <w:r>
        <w:rPr>
          <w:rFonts w:ascii="Tw Cen MT" w:hAnsi="Tw Cen MT"/>
        </w:rPr>
        <w:t>hours</w:t>
      </w:r>
      <w:proofErr w:type="spellEnd"/>
      <w:r>
        <w:rPr>
          <w:rFonts w:ascii="Tw Cen MT" w:hAnsi="Tw Cen MT"/>
        </w:rPr>
        <w:t xml:space="preserve"> drive.</w:t>
      </w:r>
    </w:p>
    <w:p w14:paraId="75A0C6C0" w14:textId="77777777" w:rsidR="001B7E2F" w:rsidRDefault="001B7E2F" w:rsidP="00244740">
      <w:pPr>
        <w:pStyle w:val="Default"/>
        <w:jc w:val="both"/>
        <w:rPr>
          <w:rFonts w:ascii="Tw Cen MT" w:hAnsi="Tw Cen MT"/>
        </w:rPr>
      </w:pPr>
    </w:p>
    <w:p w14:paraId="33F5A26C" w14:textId="77777777" w:rsidR="008D3041" w:rsidRDefault="008D3041" w:rsidP="008D3041">
      <w:pPr>
        <w:pStyle w:val="Default"/>
        <w:jc w:val="both"/>
        <w:rPr>
          <w:rFonts w:ascii="Tw Cen MT" w:hAnsi="Tw Cen MT"/>
          <w:szCs w:val="20"/>
        </w:rPr>
      </w:pPr>
      <w:r w:rsidRPr="008D3041">
        <w:rPr>
          <w:rFonts w:ascii="Tw Cen MT" w:hAnsi="Tw Cen MT"/>
          <w:szCs w:val="20"/>
        </w:rPr>
        <w:t>The longest drive times are to/from Caithness, parts of</w:t>
      </w:r>
      <w:r>
        <w:rPr>
          <w:rFonts w:ascii="Tw Cen MT" w:hAnsi="Tw Cen MT"/>
          <w:szCs w:val="20"/>
        </w:rPr>
        <w:t xml:space="preserve"> </w:t>
      </w:r>
      <w:r w:rsidRPr="008D3041">
        <w:rPr>
          <w:rFonts w:ascii="Tw Cen MT" w:hAnsi="Tw Cen MT"/>
          <w:szCs w:val="20"/>
        </w:rPr>
        <w:t>Sutherland, Wester Ross and Skye-more than four hours</w:t>
      </w:r>
      <w:r>
        <w:rPr>
          <w:rFonts w:ascii="Tw Cen MT" w:hAnsi="Tw Cen MT"/>
          <w:szCs w:val="20"/>
        </w:rPr>
        <w:t xml:space="preserve"> </w:t>
      </w:r>
      <w:r w:rsidRPr="008D3041">
        <w:rPr>
          <w:rFonts w:ascii="Tw Cen MT" w:hAnsi="Tw Cen MT"/>
          <w:szCs w:val="20"/>
        </w:rPr>
        <w:t xml:space="preserve">to each of the three </w:t>
      </w:r>
      <w:r>
        <w:rPr>
          <w:rFonts w:ascii="Tw Cen MT" w:hAnsi="Tw Cen MT"/>
          <w:szCs w:val="20"/>
        </w:rPr>
        <w:t xml:space="preserve">main Scottish </w:t>
      </w:r>
      <w:r w:rsidRPr="008D3041">
        <w:rPr>
          <w:rFonts w:ascii="Tw Cen MT" w:hAnsi="Tw Cen MT"/>
          <w:szCs w:val="20"/>
        </w:rPr>
        <w:t>airports.</w:t>
      </w:r>
    </w:p>
    <w:p w14:paraId="7164C7A6" w14:textId="77777777" w:rsidR="008D3041" w:rsidRDefault="008D3041" w:rsidP="00244740">
      <w:pPr>
        <w:pStyle w:val="Default"/>
        <w:jc w:val="both"/>
        <w:rPr>
          <w:rFonts w:ascii="Tw Cen MT" w:hAnsi="Tw Cen MT"/>
          <w:szCs w:val="20"/>
        </w:rPr>
      </w:pPr>
    </w:p>
    <w:p w14:paraId="424C10E8" w14:textId="0BFBF9E0" w:rsidR="0095167B" w:rsidRDefault="001B7E2F" w:rsidP="00244740">
      <w:pPr>
        <w:pStyle w:val="Default"/>
        <w:jc w:val="both"/>
        <w:rPr>
          <w:rFonts w:ascii="Tw Cen MT" w:hAnsi="Tw Cen MT"/>
          <w:szCs w:val="20"/>
        </w:rPr>
      </w:pPr>
      <w:r w:rsidRPr="001B7E2F">
        <w:rPr>
          <w:rFonts w:ascii="Tw Cen MT" w:hAnsi="Tw Cen MT"/>
          <w:szCs w:val="20"/>
        </w:rPr>
        <w:t>The longest jo</w:t>
      </w:r>
      <w:r>
        <w:rPr>
          <w:rFonts w:ascii="Tw Cen MT" w:hAnsi="Tw Cen MT"/>
          <w:szCs w:val="20"/>
        </w:rPr>
        <w:t>urneys</w:t>
      </w:r>
      <w:r w:rsidRPr="001B7E2F">
        <w:rPr>
          <w:rFonts w:ascii="Tw Cen MT" w:hAnsi="Tw Cen MT"/>
          <w:szCs w:val="20"/>
        </w:rPr>
        <w:t xml:space="preserve"> of between 5 and 8</w:t>
      </w:r>
      <w:r>
        <w:rPr>
          <w:rFonts w:ascii="Tw Cen MT" w:hAnsi="Tw Cen MT"/>
          <w:szCs w:val="20"/>
        </w:rPr>
        <w:t xml:space="preserve"> </w:t>
      </w:r>
      <w:r w:rsidRPr="001B7E2F">
        <w:rPr>
          <w:rFonts w:ascii="Tw Cen MT" w:hAnsi="Tw Cen MT"/>
          <w:szCs w:val="20"/>
        </w:rPr>
        <w:t xml:space="preserve">hours can mean additional costs of two travel days </w:t>
      </w:r>
      <w:r w:rsidR="0065013C" w:rsidRPr="001B7E2F">
        <w:rPr>
          <w:rFonts w:ascii="Tw Cen MT" w:hAnsi="Tw Cen MT"/>
          <w:szCs w:val="20"/>
        </w:rPr>
        <w:t xml:space="preserve">plus additional overnight accommodation </w:t>
      </w:r>
      <w:r w:rsidR="0065013C">
        <w:rPr>
          <w:rFonts w:ascii="Tw Cen MT" w:hAnsi="Tw Cen MT"/>
          <w:szCs w:val="20"/>
        </w:rPr>
        <w:t>to undertake</w:t>
      </w:r>
      <w:r w:rsidR="0065013C" w:rsidRPr="001B7E2F">
        <w:rPr>
          <w:rFonts w:ascii="Tw Cen MT" w:hAnsi="Tw Cen MT"/>
          <w:szCs w:val="20"/>
        </w:rPr>
        <w:t xml:space="preserve"> </w:t>
      </w:r>
      <w:r w:rsidRPr="001B7E2F">
        <w:rPr>
          <w:rFonts w:ascii="Tw Cen MT" w:hAnsi="Tw Cen MT"/>
          <w:szCs w:val="20"/>
        </w:rPr>
        <w:t>a return trip.</w:t>
      </w:r>
      <w:r w:rsidR="0095167B">
        <w:rPr>
          <w:rFonts w:ascii="Tw Cen MT" w:hAnsi="Tw Cen MT"/>
          <w:szCs w:val="20"/>
        </w:rPr>
        <w:t xml:space="preserve"> </w:t>
      </w:r>
    </w:p>
    <w:p w14:paraId="393BCDC5" w14:textId="77777777" w:rsidR="005360F9" w:rsidRPr="005B72D8" w:rsidRDefault="005360F9" w:rsidP="00244740">
      <w:pPr>
        <w:pStyle w:val="Default"/>
        <w:jc w:val="both"/>
        <w:rPr>
          <w:rFonts w:ascii="Tw Cen MT" w:hAnsi="Tw Cen MT"/>
        </w:rPr>
      </w:pPr>
    </w:p>
    <w:p w14:paraId="341AD8C3" w14:textId="77777777" w:rsidR="00FA3594" w:rsidRPr="00FA3594" w:rsidRDefault="00FA3594" w:rsidP="00261CEF">
      <w:pPr>
        <w:autoSpaceDE w:val="0"/>
        <w:autoSpaceDN w:val="0"/>
        <w:adjustRightInd w:val="0"/>
        <w:jc w:val="both"/>
        <w:rPr>
          <w:rFonts w:ascii="Tw Cen MT" w:hAnsi="Tw Cen MT" w:cs="TwCenMT-Regular"/>
          <w:szCs w:val="25"/>
        </w:rPr>
      </w:pPr>
      <w:r>
        <w:rPr>
          <w:rFonts w:ascii="Tw Cen MT" w:hAnsi="Tw Cen MT" w:cs="TwCenMT-Regular"/>
          <w:szCs w:val="25"/>
        </w:rPr>
        <w:t>Further, the</w:t>
      </w:r>
      <w:r w:rsidRPr="00FA3594">
        <w:rPr>
          <w:rFonts w:ascii="Tw Cen MT" w:hAnsi="Tw Cen MT" w:cs="TwCenMT-Regular"/>
          <w:szCs w:val="25"/>
        </w:rPr>
        <w:t xml:space="preserve"> drive times from the Inverness Airport catchment area are well above those to central belt airports from either </w:t>
      </w:r>
      <w:proofErr w:type="gramStart"/>
      <w:r w:rsidRPr="00FA3594">
        <w:rPr>
          <w:rFonts w:ascii="Tw Cen MT" w:hAnsi="Tw Cen MT" w:cs="TwCenMT-Regular"/>
          <w:szCs w:val="25"/>
        </w:rPr>
        <w:t>north east</w:t>
      </w:r>
      <w:proofErr w:type="gramEnd"/>
      <w:r w:rsidRPr="00FA3594">
        <w:rPr>
          <w:rFonts w:ascii="Tw Cen MT" w:hAnsi="Tw Cen MT" w:cs="TwCenMT-Regular"/>
          <w:szCs w:val="25"/>
        </w:rPr>
        <w:t xml:space="preserve"> or </w:t>
      </w:r>
      <w:proofErr w:type="gramStart"/>
      <w:r w:rsidRPr="00FA3594">
        <w:rPr>
          <w:rFonts w:ascii="Tw Cen MT" w:hAnsi="Tw Cen MT" w:cs="TwCenMT-Regular"/>
          <w:szCs w:val="25"/>
        </w:rPr>
        <w:t>south west</w:t>
      </w:r>
      <w:proofErr w:type="gramEnd"/>
      <w:r w:rsidRPr="00FA3594">
        <w:rPr>
          <w:rFonts w:ascii="Tw Cen MT" w:hAnsi="Tw Cen MT" w:cs="TwCenMT-Regular"/>
          <w:szCs w:val="25"/>
        </w:rPr>
        <w:t xml:space="preserve"> Scotland</w:t>
      </w:r>
      <w:r>
        <w:rPr>
          <w:rFonts w:ascii="Tw Cen MT" w:hAnsi="Tw Cen MT" w:cs="TwCenMT-Regular"/>
          <w:szCs w:val="25"/>
        </w:rPr>
        <w:t>.</w:t>
      </w:r>
    </w:p>
    <w:p w14:paraId="04FA6D50" w14:textId="77777777" w:rsidR="00FA3594" w:rsidRDefault="00FA3594" w:rsidP="00244740">
      <w:pPr>
        <w:pStyle w:val="Default"/>
        <w:jc w:val="both"/>
        <w:rPr>
          <w:rFonts w:ascii="Tw Cen MT" w:hAnsi="Tw Cen MT"/>
          <w:szCs w:val="20"/>
        </w:rPr>
      </w:pPr>
    </w:p>
    <w:p w14:paraId="16403995" w14:textId="77777777" w:rsidR="0095167B" w:rsidRDefault="0095167B" w:rsidP="00244740">
      <w:pPr>
        <w:pStyle w:val="Default"/>
        <w:jc w:val="both"/>
        <w:rPr>
          <w:rFonts w:ascii="Tw Cen MT" w:hAnsi="Tw Cen MT"/>
          <w:szCs w:val="20"/>
        </w:rPr>
      </w:pPr>
      <w:r>
        <w:rPr>
          <w:rFonts w:ascii="Tw Cen MT" w:hAnsi="Tw Cen MT"/>
          <w:szCs w:val="20"/>
        </w:rPr>
        <w:t>The length of journey and the time required to travel reflect:</w:t>
      </w:r>
    </w:p>
    <w:p w14:paraId="38EDC05A" w14:textId="77777777" w:rsidR="0095167B" w:rsidRDefault="0095167B" w:rsidP="00244740">
      <w:pPr>
        <w:pStyle w:val="Default"/>
        <w:jc w:val="both"/>
        <w:rPr>
          <w:rFonts w:ascii="Tw Cen MT" w:hAnsi="Tw Cen MT"/>
          <w:szCs w:val="20"/>
        </w:rPr>
      </w:pPr>
    </w:p>
    <w:p w14:paraId="13F91184" w14:textId="77777777" w:rsidR="001B7E2F" w:rsidRDefault="0095167B" w:rsidP="0095167B">
      <w:pPr>
        <w:pStyle w:val="Default"/>
        <w:numPr>
          <w:ilvl w:val="0"/>
          <w:numId w:val="22"/>
        </w:numPr>
        <w:jc w:val="both"/>
        <w:rPr>
          <w:rFonts w:ascii="Tw Cen MT" w:hAnsi="Tw Cen MT"/>
          <w:szCs w:val="20"/>
        </w:rPr>
      </w:pPr>
      <w:r>
        <w:rPr>
          <w:rFonts w:ascii="Tw Cen MT" w:hAnsi="Tw Cen MT"/>
          <w:szCs w:val="20"/>
        </w:rPr>
        <w:t>The relative isolation of Inverness Airport and its catchment.</w:t>
      </w:r>
    </w:p>
    <w:p w14:paraId="5521C01B" w14:textId="77777777" w:rsidR="0095167B" w:rsidRPr="00261CEF" w:rsidRDefault="0095167B" w:rsidP="0095167B">
      <w:pPr>
        <w:pStyle w:val="Default"/>
        <w:numPr>
          <w:ilvl w:val="0"/>
          <w:numId w:val="22"/>
        </w:numPr>
        <w:jc w:val="both"/>
        <w:rPr>
          <w:rFonts w:ascii="Tw Cen MT" w:hAnsi="Tw Cen MT"/>
          <w:szCs w:val="20"/>
        </w:rPr>
      </w:pPr>
      <w:r>
        <w:rPr>
          <w:rFonts w:ascii="Tw Cen MT" w:hAnsi="Tw Cen MT"/>
          <w:szCs w:val="20"/>
        </w:rPr>
        <w:t xml:space="preserve">Poorer </w:t>
      </w:r>
      <w:r w:rsidRPr="00B060D4">
        <w:rPr>
          <w:rFonts w:ascii="Tw Cen MT" w:hAnsi="Tw Cen MT"/>
          <w:bdr w:val="none" w:sz="0" w:space="0" w:color="auto" w:frame="1"/>
          <w:shd w:val="clear" w:color="auto" w:fill="FFFFFF"/>
        </w:rPr>
        <w:t xml:space="preserve">connectivity in respect to surface modes when compared with Edinburgh and Glasgow in particular </w:t>
      </w:r>
      <w:proofErr w:type="gramStart"/>
      <w:r w:rsidRPr="00B060D4">
        <w:rPr>
          <w:rFonts w:ascii="Tw Cen MT" w:hAnsi="Tw Cen MT"/>
          <w:bdr w:val="none" w:sz="0" w:space="0" w:color="auto" w:frame="1"/>
          <w:shd w:val="clear" w:color="auto" w:fill="FFFFFF"/>
        </w:rPr>
        <w:t>and also</w:t>
      </w:r>
      <w:proofErr w:type="gramEnd"/>
      <w:r w:rsidRPr="00B060D4">
        <w:rPr>
          <w:rFonts w:ascii="Tw Cen MT" w:hAnsi="Tw Cen MT"/>
          <w:bdr w:val="none" w:sz="0" w:space="0" w:color="auto" w:frame="1"/>
          <w:shd w:val="clear" w:color="auto" w:fill="FFFFFF"/>
        </w:rPr>
        <w:t xml:space="preserve"> Aberdeen</w:t>
      </w:r>
      <w:r>
        <w:rPr>
          <w:rFonts w:ascii="Tw Cen MT" w:hAnsi="Tw Cen MT"/>
          <w:bdr w:val="none" w:sz="0" w:space="0" w:color="auto" w:frame="1"/>
          <w:shd w:val="clear" w:color="auto" w:fill="FFFFFF"/>
        </w:rPr>
        <w:t>.</w:t>
      </w:r>
    </w:p>
    <w:p w14:paraId="0AD3ACC5" w14:textId="77777777" w:rsidR="00934F0E" w:rsidRDefault="00934F0E" w:rsidP="0095167B">
      <w:pPr>
        <w:pStyle w:val="Default"/>
        <w:numPr>
          <w:ilvl w:val="0"/>
          <w:numId w:val="22"/>
        </w:numPr>
        <w:jc w:val="both"/>
        <w:rPr>
          <w:rFonts w:ascii="Tw Cen MT" w:hAnsi="Tw Cen MT"/>
          <w:szCs w:val="20"/>
        </w:rPr>
      </w:pPr>
      <w:r w:rsidRPr="006C23B6">
        <w:rPr>
          <w:rFonts w:ascii="Tw Cen MT" w:hAnsi="Tw Cen MT" w:cs="TwCenMT-Regular"/>
        </w:rPr>
        <w:t xml:space="preserve">Many of the drive times from the </w:t>
      </w:r>
      <w:r>
        <w:rPr>
          <w:rFonts w:ascii="Tw Cen MT" w:hAnsi="Tw Cen MT" w:cs="TwCenMT-Regular"/>
        </w:rPr>
        <w:t xml:space="preserve">Inverness </w:t>
      </w:r>
      <w:r w:rsidRPr="006C23B6">
        <w:rPr>
          <w:rFonts w:ascii="Tw Cen MT" w:hAnsi="Tw Cen MT" w:cs="TwCenMT-Regular"/>
        </w:rPr>
        <w:t>catchment area to</w:t>
      </w:r>
      <w:r>
        <w:rPr>
          <w:rFonts w:ascii="Tw Cen MT" w:hAnsi="Tw Cen MT" w:cs="TwCenMT-Regular"/>
        </w:rPr>
        <w:t xml:space="preserve"> </w:t>
      </w:r>
      <w:r w:rsidRPr="006C23B6">
        <w:rPr>
          <w:rFonts w:ascii="Tw Cen MT" w:hAnsi="Tw Cen MT" w:cs="TwCenMT-Regular"/>
        </w:rPr>
        <w:t>Glasgow Airport are longer than the equivalent road journey between Glasgow and</w:t>
      </w:r>
      <w:r>
        <w:rPr>
          <w:rFonts w:ascii="Tw Cen MT" w:hAnsi="Tw Cen MT" w:cs="TwCenMT-Regular"/>
        </w:rPr>
        <w:t xml:space="preserve"> </w:t>
      </w:r>
      <w:r w:rsidRPr="006C23B6">
        <w:rPr>
          <w:rFonts w:ascii="Tw Cen MT" w:hAnsi="Tw Cen MT" w:cs="TwCenMT-Regular"/>
        </w:rPr>
        <w:t>Manchester.</w:t>
      </w:r>
    </w:p>
    <w:p w14:paraId="7597B6B0" w14:textId="77777777" w:rsidR="001B7E2F" w:rsidRDefault="001B7E2F" w:rsidP="00244740">
      <w:pPr>
        <w:pStyle w:val="Default"/>
        <w:jc w:val="both"/>
        <w:rPr>
          <w:rFonts w:ascii="Tw Cen MT" w:hAnsi="Tw Cen MT"/>
        </w:rPr>
      </w:pPr>
    </w:p>
    <w:p w14:paraId="584875D2" w14:textId="77777777" w:rsidR="00693EED" w:rsidRPr="001B7E2F" w:rsidRDefault="0095167B" w:rsidP="00244740">
      <w:pPr>
        <w:pStyle w:val="Default"/>
        <w:jc w:val="both"/>
        <w:rPr>
          <w:rFonts w:ascii="Tw Cen MT" w:hAnsi="Tw Cen MT"/>
          <w:b/>
        </w:rPr>
      </w:pPr>
      <w:r>
        <w:rPr>
          <w:rFonts w:ascii="Tw Cen MT" w:hAnsi="Tw Cen MT"/>
          <w:b/>
        </w:rPr>
        <w:t>The result</w:t>
      </w:r>
      <w:r w:rsidR="00693EED" w:rsidRPr="001B7E2F">
        <w:rPr>
          <w:rFonts w:ascii="Tw Cen MT" w:hAnsi="Tw Cen MT"/>
          <w:b/>
        </w:rPr>
        <w:t xml:space="preserve"> is an inefficient use of travellers’ time-particularly for business passengers.</w:t>
      </w:r>
    </w:p>
    <w:p w14:paraId="6EDCEB1A" w14:textId="77777777" w:rsidR="005A0AAF" w:rsidRDefault="005A0AAF" w:rsidP="00244740">
      <w:pPr>
        <w:pStyle w:val="Default"/>
        <w:jc w:val="both"/>
        <w:rPr>
          <w:rFonts w:ascii="Tw Cen MT" w:hAnsi="Tw Cen MT"/>
        </w:rPr>
      </w:pPr>
    </w:p>
    <w:p w14:paraId="2C344147" w14:textId="77777777" w:rsidR="00A17D4C" w:rsidRPr="00261CEF" w:rsidRDefault="00A17D4C" w:rsidP="00350147">
      <w:pPr>
        <w:autoSpaceDE w:val="0"/>
        <w:autoSpaceDN w:val="0"/>
        <w:adjustRightInd w:val="0"/>
        <w:jc w:val="both"/>
        <w:rPr>
          <w:rFonts w:ascii="Tw Cen MT" w:hAnsi="Tw Cen MT" w:cs="Segoe UI"/>
          <w:color w:val="242424"/>
          <w:bdr w:val="none" w:sz="0" w:space="0" w:color="auto" w:frame="1"/>
        </w:rPr>
      </w:pPr>
      <w:r w:rsidRPr="00261CEF">
        <w:rPr>
          <w:rFonts w:ascii="Tw Cen MT" w:hAnsi="Tw Cen MT" w:cs="Segoe UI"/>
          <w:color w:val="242424"/>
          <w:bdr w:val="none" w:sz="0" w:space="0" w:color="auto" w:frame="1"/>
        </w:rPr>
        <w:t xml:space="preserve">As a result of Inverness Airport’s relatively limited route network compared with the central belt airports, a proportion of passengers from the Inverness catchment area currently travel to other Scottish airports, particularly Aberdeen, Glasgow and Edinburgh, </w:t>
      </w:r>
      <w:proofErr w:type="gramStart"/>
      <w:r w:rsidRPr="00261CEF">
        <w:rPr>
          <w:rFonts w:ascii="Tw Cen MT" w:hAnsi="Tw Cen MT" w:cs="Segoe UI"/>
          <w:color w:val="242424"/>
          <w:bdr w:val="none" w:sz="0" w:space="0" w:color="auto" w:frame="1"/>
        </w:rPr>
        <w:t>in order to</w:t>
      </w:r>
      <w:proofErr w:type="gramEnd"/>
      <w:r w:rsidRPr="00261CEF">
        <w:rPr>
          <w:rFonts w:ascii="Tw Cen MT" w:hAnsi="Tw Cen MT" w:cs="Segoe UI"/>
          <w:color w:val="242424"/>
          <w:bdr w:val="none" w:sz="0" w:space="0" w:color="auto" w:frame="1"/>
        </w:rPr>
        <w:t xml:space="preserve"> access a wider </w:t>
      </w:r>
      <w:r w:rsidRPr="00261CEF">
        <w:rPr>
          <w:rFonts w:ascii="Tw Cen MT" w:hAnsi="Tw Cen MT" w:cs="Segoe UI"/>
          <w:color w:val="242424"/>
          <w:bdr w:val="none" w:sz="0" w:space="0" w:color="auto" w:frame="1"/>
        </w:rPr>
        <w:lastRenderedPageBreak/>
        <w:t xml:space="preserve">range of flights and destinations. However, there is negligible passenger flow in the opposite direction. </w:t>
      </w:r>
    </w:p>
    <w:p w14:paraId="6BB90BF2" w14:textId="77777777" w:rsidR="00A17D4C" w:rsidRPr="00261CEF" w:rsidRDefault="00A17D4C" w:rsidP="00350147">
      <w:pPr>
        <w:autoSpaceDE w:val="0"/>
        <w:autoSpaceDN w:val="0"/>
        <w:adjustRightInd w:val="0"/>
        <w:jc w:val="both"/>
        <w:rPr>
          <w:rFonts w:ascii="Tw Cen MT" w:hAnsi="Tw Cen MT" w:cs="Segoe UI"/>
          <w:color w:val="242424"/>
          <w:bdr w:val="none" w:sz="0" w:space="0" w:color="auto" w:frame="1"/>
        </w:rPr>
      </w:pPr>
    </w:p>
    <w:p w14:paraId="350C23DF" w14:textId="50F3EB04" w:rsidR="00A17D4C" w:rsidRPr="00261CEF" w:rsidRDefault="00A17D4C" w:rsidP="00350147">
      <w:pPr>
        <w:autoSpaceDE w:val="0"/>
        <w:autoSpaceDN w:val="0"/>
        <w:adjustRightInd w:val="0"/>
        <w:jc w:val="both"/>
        <w:rPr>
          <w:rFonts w:ascii="Tw Cen MT" w:hAnsi="Tw Cen MT" w:cs="Segoe UI"/>
          <w:color w:val="242424"/>
          <w:bdr w:val="none" w:sz="0" w:space="0" w:color="auto" w:frame="1"/>
        </w:rPr>
      </w:pPr>
      <w:r w:rsidRPr="00261CEF">
        <w:rPr>
          <w:rFonts w:ascii="Tw Cen MT" w:hAnsi="Tw Cen MT" w:cs="Segoe UI"/>
          <w:color w:val="242424"/>
          <w:bdr w:val="none" w:sz="0" w:space="0" w:color="auto" w:frame="1"/>
        </w:rPr>
        <w:t xml:space="preserve">In practice this means that the larger Scottish airports benefit from demand originating in the Highlands and Islands catchment while Inverness receives </w:t>
      </w:r>
      <w:r w:rsidR="00D56219">
        <w:rPr>
          <w:rFonts w:ascii="Tw Cen MT" w:hAnsi="Tw Cen MT" w:cs="Segoe UI"/>
          <w:color w:val="242424"/>
          <w:bdr w:val="none" w:sz="0" w:space="0" w:color="auto" w:frame="1"/>
        </w:rPr>
        <w:t xml:space="preserve">very </w:t>
      </w:r>
      <w:r w:rsidR="00A90E3E">
        <w:rPr>
          <w:rFonts w:ascii="Tw Cen MT" w:hAnsi="Tw Cen MT" w:cs="Segoe UI"/>
          <w:color w:val="242424"/>
          <w:bdr w:val="none" w:sz="0" w:space="0" w:color="auto" w:frame="1"/>
        </w:rPr>
        <w:t>almost none</w:t>
      </w:r>
      <w:r w:rsidRPr="00261CEF">
        <w:rPr>
          <w:rFonts w:ascii="Tw Cen MT" w:hAnsi="Tw Cen MT" w:cs="Segoe UI"/>
          <w:color w:val="242424"/>
          <w:bdr w:val="none" w:sz="0" w:space="0" w:color="auto" w:frame="1"/>
        </w:rPr>
        <w:t xml:space="preserve"> in return. The argument therefore is that ADT exemption helps stem this loss of economic benefit to </w:t>
      </w:r>
      <w:r w:rsidR="0049422D">
        <w:rPr>
          <w:rFonts w:ascii="Tw Cen MT" w:hAnsi="Tw Cen MT" w:cs="Segoe UI"/>
          <w:color w:val="242424"/>
          <w:bdr w:val="none" w:sz="0" w:space="0" w:color="auto" w:frame="1"/>
        </w:rPr>
        <w:t xml:space="preserve">the </w:t>
      </w:r>
      <w:r w:rsidRPr="00261CEF">
        <w:rPr>
          <w:rFonts w:ascii="Tw Cen MT" w:hAnsi="Tw Cen MT" w:cs="Segoe UI"/>
          <w:color w:val="242424"/>
          <w:bdr w:val="none" w:sz="0" w:space="0" w:color="auto" w:frame="1"/>
        </w:rPr>
        <w:t xml:space="preserve">region rather than disbenefit other areas and that this in turn has </w:t>
      </w:r>
      <w:proofErr w:type="gramStart"/>
      <w:r w:rsidRPr="00261CEF">
        <w:rPr>
          <w:rFonts w:ascii="Tw Cen MT" w:hAnsi="Tw Cen MT" w:cs="Segoe UI"/>
          <w:color w:val="242424"/>
          <w:bdr w:val="none" w:sz="0" w:space="0" w:color="auto" w:frame="1"/>
        </w:rPr>
        <w:t>a number of</w:t>
      </w:r>
      <w:proofErr w:type="gramEnd"/>
      <w:r w:rsidRPr="00261CEF">
        <w:rPr>
          <w:rFonts w:ascii="Tw Cen MT" w:hAnsi="Tw Cen MT" w:cs="Segoe UI"/>
          <w:color w:val="242424"/>
          <w:bdr w:val="none" w:sz="0" w:space="0" w:color="auto" w:frame="1"/>
        </w:rPr>
        <w:t xml:space="preserve"> wider positive economic and environmental benefits.</w:t>
      </w:r>
    </w:p>
    <w:p w14:paraId="2DC8FDA7" w14:textId="77777777" w:rsidR="00A17D4C" w:rsidRDefault="00A17D4C" w:rsidP="00350147">
      <w:pPr>
        <w:autoSpaceDE w:val="0"/>
        <w:autoSpaceDN w:val="0"/>
        <w:adjustRightInd w:val="0"/>
        <w:jc w:val="both"/>
        <w:rPr>
          <w:rFonts w:ascii="Tw Cen MT" w:hAnsi="Tw Cen MT" w:cs="Arial"/>
        </w:rPr>
      </w:pPr>
    </w:p>
    <w:p w14:paraId="2B237B95" w14:textId="234E706E" w:rsidR="00FA3594" w:rsidRDefault="005F5C0D" w:rsidP="00350147">
      <w:pPr>
        <w:autoSpaceDE w:val="0"/>
        <w:autoSpaceDN w:val="0"/>
        <w:adjustRightInd w:val="0"/>
        <w:jc w:val="both"/>
        <w:rPr>
          <w:rFonts w:ascii="Tw Cen MT" w:hAnsi="Tw Cen MT" w:cs="Arial"/>
        </w:rPr>
      </w:pPr>
      <w:r>
        <w:rPr>
          <w:rFonts w:ascii="Tw Cen MT" w:hAnsi="Tw Cen MT" w:cs="Arial"/>
        </w:rPr>
        <w:t>Reduced</w:t>
      </w:r>
      <w:r w:rsidR="00FA3594" w:rsidRPr="00FA3594">
        <w:rPr>
          <w:rFonts w:ascii="Tw Cen MT" w:hAnsi="Tw Cen MT" w:cs="Arial"/>
        </w:rPr>
        <w:t xml:space="preserve"> passenger numbers at Inverness</w:t>
      </w:r>
      <w:r>
        <w:rPr>
          <w:rFonts w:ascii="Tw Cen MT" w:hAnsi="Tw Cen MT" w:cs="Arial"/>
        </w:rPr>
        <w:t xml:space="preserve"> </w:t>
      </w:r>
      <w:r w:rsidR="00FA3594" w:rsidRPr="00FA3594">
        <w:rPr>
          <w:rFonts w:ascii="Tw Cen MT" w:hAnsi="Tw Cen MT" w:cs="Arial"/>
        </w:rPr>
        <w:t>may, in part, arise from</w:t>
      </w:r>
      <w:r w:rsidR="00350147">
        <w:rPr>
          <w:rFonts w:ascii="Tw Cen MT" w:hAnsi="Tw Cen MT" w:cs="Arial"/>
        </w:rPr>
        <w:t xml:space="preserve"> </w:t>
      </w:r>
      <w:r w:rsidR="00FA3594" w:rsidRPr="00FA3594">
        <w:rPr>
          <w:rFonts w:ascii="Tw Cen MT" w:hAnsi="Tw Cen MT" w:cs="Arial"/>
        </w:rPr>
        <w:t xml:space="preserve">increased use of other Scottish airports by those travelling to/from Inverness’ </w:t>
      </w:r>
      <w:r w:rsidR="00350147" w:rsidRPr="00FA3594">
        <w:rPr>
          <w:rFonts w:ascii="Tw Cen MT" w:hAnsi="Tw Cen MT" w:cs="Arial"/>
        </w:rPr>
        <w:t>catchment area</w:t>
      </w:r>
      <w:r w:rsidR="00FA3594" w:rsidRPr="00FA3594">
        <w:rPr>
          <w:rFonts w:ascii="Tw Cen MT" w:hAnsi="Tw Cen MT" w:cs="Arial"/>
        </w:rPr>
        <w:t xml:space="preserve">. </w:t>
      </w:r>
      <w:r w:rsidR="00092A3D" w:rsidRPr="00FA3594">
        <w:rPr>
          <w:rFonts w:ascii="Tw Cen MT" w:hAnsi="Tw Cen MT" w:cs="Arial"/>
        </w:rPr>
        <w:t>Th</w:t>
      </w:r>
      <w:r w:rsidR="00092A3D">
        <w:rPr>
          <w:rFonts w:ascii="Tw Cen MT" w:hAnsi="Tw Cen MT" w:cs="Arial"/>
        </w:rPr>
        <w:t>ese</w:t>
      </w:r>
      <w:r w:rsidR="00092A3D" w:rsidRPr="00FA3594">
        <w:rPr>
          <w:rFonts w:ascii="Tw Cen MT" w:hAnsi="Tw Cen MT" w:cs="Arial"/>
        </w:rPr>
        <w:t xml:space="preserve"> </w:t>
      </w:r>
      <w:r w:rsidR="00B77FF9">
        <w:rPr>
          <w:rFonts w:ascii="Tw Cen MT" w:hAnsi="Tw Cen MT" w:cs="Arial"/>
        </w:rPr>
        <w:t xml:space="preserve">are </w:t>
      </w:r>
      <w:r w:rsidR="00FA3594" w:rsidRPr="00FA3594">
        <w:rPr>
          <w:rFonts w:ascii="Tw Cen MT" w:hAnsi="Tw Cen MT" w:cs="Arial"/>
        </w:rPr>
        <w:t>most likely to consist of</w:t>
      </w:r>
      <w:r w:rsidR="0065013C">
        <w:rPr>
          <w:rFonts w:ascii="Tw Cen MT" w:hAnsi="Tw Cen MT" w:cs="Arial"/>
        </w:rPr>
        <w:t xml:space="preserve"> some of the existing passengers</w:t>
      </w:r>
      <w:r w:rsidR="00FA3594" w:rsidRPr="00FA3594">
        <w:rPr>
          <w:rFonts w:ascii="Tw Cen MT" w:hAnsi="Tw Cen MT" w:cs="Arial"/>
        </w:rPr>
        <w:t>:</w:t>
      </w:r>
    </w:p>
    <w:p w14:paraId="0B48C43F" w14:textId="77777777" w:rsidR="00FA3594" w:rsidRPr="00FA3594" w:rsidRDefault="00FA3594" w:rsidP="00FA3594">
      <w:pPr>
        <w:autoSpaceDE w:val="0"/>
        <w:autoSpaceDN w:val="0"/>
        <w:adjustRightInd w:val="0"/>
        <w:jc w:val="both"/>
        <w:rPr>
          <w:rFonts w:ascii="Tw Cen MT" w:hAnsi="Tw Cen MT" w:cs="Arial"/>
        </w:rPr>
      </w:pPr>
    </w:p>
    <w:p w14:paraId="019D5272" w14:textId="133BF8B1" w:rsidR="00FA3594" w:rsidRPr="00FA3594" w:rsidRDefault="00FA3594" w:rsidP="00FA3594">
      <w:pPr>
        <w:pStyle w:val="ListParagraph"/>
        <w:numPr>
          <w:ilvl w:val="0"/>
          <w:numId w:val="23"/>
        </w:numPr>
        <w:autoSpaceDE w:val="0"/>
        <w:autoSpaceDN w:val="0"/>
        <w:adjustRightInd w:val="0"/>
        <w:jc w:val="both"/>
        <w:rPr>
          <w:rFonts w:cs="Arial"/>
        </w:rPr>
      </w:pPr>
      <w:r w:rsidRPr="00FA3594">
        <w:rPr>
          <w:rFonts w:cs="Arial"/>
        </w:rPr>
        <w:t>Business passengers, as a reduction in frequency (per day or per week)</w:t>
      </w:r>
      <w:r w:rsidR="008D3041">
        <w:rPr>
          <w:rFonts w:cs="Arial"/>
        </w:rPr>
        <w:t xml:space="preserve"> can make using an airport</w:t>
      </w:r>
      <w:r w:rsidRPr="00FA3594">
        <w:rPr>
          <w:rFonts w:cs="Arial"/>
        </w:rPr>
        <w:t xml:space="preserve"> </w:t>
      </w:r>
      <w:r w:rsidR="008D3041">
        <w:rPr>
          <w:rFonts w:cs="Arial"/>
        </w:rPr>
        <w:t>other than Inverness more viable for some trips.</w:t>
      </w:r>
    </w:p>
    <w:p w14:paraId="7B43E987" w14:textId="3DADAD45" w:rsidR="00FA3594" w:rsidRPr="0052772C" w:rsidRDefault="00FA3594" w:rsidP="00261CEF">
      <w:pPr>
        <w:pStyle w:val="ListParagraph"/>
        <w:numPr>
          <w:ilvl w:val="0"/>
          <w:numId w:val="23"/>
        </w:numPr>
        <w:autoSpaceDE w:val="0"/>
        <w:autoSpaceDN w:val="0"/>
        <w:adjustRightInd w:val="0"/>
        <w:jc w:val="both"/>
        <w:rPr>
          <w:rFonts w:cs="Arial"/>
        </w:rPr>
      </w:pPr>
      <w:r w:rsidRPr="0052772C">
        <w:rPr>
          <w:rFonts w:cs="Arial"/>
        </w:rPr>
        <w:t xml:space="preserve">Inverness </w:t>
      </w:r>
      <w:r w:rsidR="0065013C" w:rsidRPr="0052772C">
        <w:rPr>
          <w:rFonts w:cs="Arial"/>
        </w:rPr>
        <w:t xml:space="preserve">passengers </w:t>
      </w:r>
      <w:r w:rsidRPr="0052772C">
        <w:rPr>
          <w:rFonts w:cs="Arial"/>
        </w:rPr>
        <w:t xml:space="preserve">could </w:t>
      </w:r>
      <w:r w:rsidR="0065013C" w:rsidRPr="0052772C">
        <w:rPr>
          <w:rFonts w:cs="Arial"/>
        </w:rPr>
        <w:t xml:space="preserve">find that </w:t>
      </w:r>
      <w:r w:rsidRPr="0052772C">
        <w:rPr>
          <w:rFonts w:cs="Arial"/>
        </w:rPr>
        <w:t>their journey would now best be made by flying from,</w:t>
      </w:r>
      <w:r w:rsidR="0065013C" w:rsidRPr="0052772C">
        <w:rPr>
          <w:rFonts w:cs="Arial"/>
        </w:rPr>
        <w:t xml:space="preserve"> </w:t>
      </w:r>
      <w:r w:rsidRPr="0052772C">
        <w:rPr>
          <w:rFonts w:cs="Arial"/>
        </w:rPr>
        <w:t>say, Edinburgh or Glasgow.</w:t>
      </w:r>
    </w:p>
    <w:p w14:paraId="288DA3BC" w14:textId="4ADD0C3A" w:rsidR="00FA3594" w:rsidRPr="00F62D51" w:rsidRDefault="00FA3594" w:rsidP="00261CEF">
      <w:pPr>
        <w:pStyle w:val="ListParagraph"/>
        <w:numPr>
          <w:ilvl w:val="0"/>
          <w:numId w:val="23"/>
        </w:numPr>
        <w:autoSpaceDE w:val="0"/>
        <w:autoSpaceDN w:val="0"/>
        <w:adjustRightInd w:val="0"/>
        <w:jc w:val="both"/>
        <w:rPr>
          <w:rFonts w:cs="Arial"/>
        </w:rPr>
      </w:pPr>
      <w:r w:rsidRPr="00F62D51">
        <w:rPr>
          <w:rFonts w:cs="Arial"/>
        </w:rPr>
        <w:t>Outbound and inbound leisure passengers. There is already significant leakage of</w:t>
      </w:r>
      <w:r w:rsidR="00F62D51">
        <w:rPr>
          <w:rFonts w:cs="Arial"/>
        </w:rPr>
        <w:t xml:space="preserve"> </w:t>
      </w:r>
      <w:r w:rsidRPr="00F62D51">
        <w:rPr>
          <w:rFonts w:cs="Arial"/>
        </w:rPr>
        <w:t>the former to other Scottish airports.</w:t>
      </w:r>
    </w:p>
    <w:p w14:paraId="5CCF3797" w14:textId="77777777" w:rsidR="00092A3D" w:rsidRPr="0052772C" w:rsidRDefault="00FA3594" w:rsidP="00092A3D">
      <w:pPr>
        <w:pStyle w:val="ListParagraph"/>
        <w:numPr>
          <w:ilvl w:val="0"/>
          <w:numId w:val="23"/>
        </w:numPr>
        <w:autoSpaceDE w:val="0"/>
        <w:autoSpaceDN w:val="0"/>
        <w:adjustRightInd w:val="0"/>
        <w:jc w:val="both"/>
        <w:rPr>
          <w:rFonts w:cs="Arial"/>
        </w:rPr>
      </w:pPr>
      <w:r w:rsidRPr="0052772C">
        <w:rPr>
          <w:rFonts w:cs="Arial"/>
        </w:rPr>
        <w:t>Those travelling to/from Moray as it is relatively near to Aberdeen.</w:t>
      </w:r>
    </w:p>
    <w:p w14:paraId="149482F6" w14:textId="77777777" w:rsidR="00693EED" w:rsidRDefault="00693EED" w:rsidP="00261CEF">
      <w:pPr>
        <w:pStyle w:val="Default"/>
        <w:ind w:left="360"/>
        <w:jc w:val="both"/>
        <w:rPr>
          <w:rFonts w:ascii="Tw Cen MT" w:hAnsi="Tw Cen MT"/>
        </w:rPr>
      </w:pPr>
    </w:p>
    <w:p w14:paraId="2070C873" w14:textId="77777777" w:rsidR="005F5C0D" w:rsidRDefault="005F5C0D" w:rsidP="00261CEF">
      <w:pPr>
        <w:pStyle w:val="Default"/>
        <w:jc w:val="both"/>
        <w:rPr>
          <w:rFonts w:ascii="Tw Cen MT" w:hAnsi="Tw Cen MT"/>
        </w:rPr>
      </w:pPr>
      <w:r>
        <w:rPr>
          <w:rFonts w:ascii="Tw Cen MT" w:hAnsi="Tw Cen MT"/>
        </w:rPr>
        <w:t xml:space="preserve">The amount of leakage of flights from Inverness to other Scottish airports has been a longstanding issue.  The following Table shows the leakage of trips from Inverness over </w:t>
      </w:r>
      <w:proofErr w:type="gramStart"/>
      <w:r>
        <w:rPr>
          <w:rFonts w:ascii="Tw Cen MT" w:hAnsi="Tw Cen MT"/>
        </w:rPr>
        <w:t>a number of</w:t>
      </w:r>
      <w:proofErr w:type="gramEnd"/>
      <w:r>
        <w:rPr>
          <w:rFonts w:ascii="Tw Cen MT" w:hAnsi="Tw Cen MT"/>
        </w:rPr>
        <w:t xml:space="preserve"> years.</w:t>
      </w:r>
      <w:r w:rsidR="00832AF1">
        <w:rPr>
          <w:rFonts w:ascii="Tw Cen MT" w:hAnsi="Tw Cen MT"/>
        </w:rPr>
        <w:t xml:space="preserve"> While the figures are somewhat </w:t>
      </w:r>
      <w:proofErr w:type="gramStart"/>
      <w:r w:rsidR="00832AF1">
        <w:rPr>
          <w:rFonts w:ascii="Tw Cen MT" w:hAnsi="Tw Cen MT"/>
        </w:rPr>
        <w:t>dated</w:t>
      </w:r>
      <w:proofErr w:type="gramEnd"/>
      <w:r w:rsidR="00832AF1">
        <w:rPr>
          <w:rFonts w:ascii="Tw Cen MT" w:hAnsi="Tw Cen MT"/>
        </w:rPr>
        <w:t xml:space="preserve"> they do provide an overview of general trends.</w:t>
      </w:r>
    </w:p>
    <w:p w14:paraId="21C69648" w14:textId="77777777" w:rsidR="005F5C0D" w:rsidRDefault="005F5C0D" w:rsidP="00261CEF">
      <w:pPr>
        <w:pStyle w:val="Default"/>
        <w:jc w:val="both"/>
        <w:rPr>
          <w:rFonts w:ascii="Tw Cen MT" w:hAnsi="Tw Cen MT"/>
        </w:rPr>
      </w:pPr>
    </w:p>
    <w:tbl>
      <w:tblPr>
        <w:tblStyle w:val="TableGrid"/>
        <w:tblW w:w="0" w:type="auto"/>
        <w:tblLayout w:type="fixed"/>
        <w:tblLook w:val="04A0" w:firstRow="1" w:lastRow="0" w:firstColumn="1" w:lastColumn="0" w:noHBand="0" w:noVBand="1"/>
      </w:tblPr>
      <w:tblGrid>
        <w:gridCol w:w="2818"/>
        <w:gridCol w:w="1005"/>
        <w:gridCol w:w="850"/>
        <w:gridCol w:w="1134"/>
        <w:gridCol w:w="932"/>
        <w:gridCol w:w="1194"/>
        <w:gridCol w:w="842"/>
      </w:tblGrid>
      <w:tr w:rsidR="005F5C0D" w14:paraId="7D57EB54" w14:textId="77777777" w:rsidTr="00261CEF">
        <w:tc>
          <w:tcPr>
            <w:tcW w:w="8775" w:type="dxa"/>
            <w:gridSpan w:val="7"/>
          </w:tcPr>
          <w:p w14:paraId="5A800BF7" w14:textId="77777777" w:rsidR="005F5C0D" w:rsidRPr="00261CEF" w:rsidRDefault="005F5C0D" w:rsidP="00261CEF">
            <w:pPr>
              <w:pStyle w:val="Default"/>
              <w:ind w:left="0"/>
              <w:rPr>
                <w:rFonts w:ascii="Tw Cen MT" w:hAnsi="Tw Cen MT"/>
                <w:b/>
              </w:rPr>
            </w:pPr>
            <w:r w:rsidRPr="00261CEF">
              <w:rPr>
                <w:rFonts w:ascii="Tw Cen MT" w:hAnsi="Tw Cen MT"/>
                <w:b/>
              </w:rPr>
              <w:t>LEAKAGE OF FLIGHTS FROM INVERNESS TO OTHER SCOTTISH AIRPORTS</w:t>
            </w:r>
          </w:p>
        </w:tc>
      </w:tr>
      <w:tr w:rsidR="00FC13D4" w14:paraId="24E82CF1" w14:textId="77777777" w:rsidTr="00261CEF">
        <w:trPr>
          <w:trHeight w:val="261"/>
        </w:trPr>
        <w:tc>
          <w:tcPr>
            <w:tcW w:w="2818" w:type="dxa"/>
          </w:tcPr>
          <w:p w14:paraId="30EBE53C" w14:textId="77777777" w:rsidR="005F5C0D" w:rsidRPr="00261CEF" w:rsidRDefault="005F5C0D" w:rsidP="00261CEF">
            <w:pPr>
              <w:pStyle w:val="Default"/>
              <w:ind w:left="0"/>
              <w:rPr>
                <w:rFonts w:ascii="Tw Cen MT" w:hAnsi="Tw Cen MT"/>
                <w:b/>
                <w:sz w:val="20"/>
                <w:szCs w:val="20"/>
              </w:rPr>
            </w:pPr>
            <w:r w:rsidRPr="00261CEF">
              <w:rPr>
                <w:rFonts w:ascii="Tw Cen MT" w:hAnsi="Tw Cen MT"/>
                <w:b/>
                <w:sz w:val="20"/>
                <w:szCs w:val="20"/>
              </w:rPr>
              <w:t>Airport Used</w:t>
            </w:r>
          </w:p>
        </w:tc>
        <w:tc>
          <w:tcPr>
            <w:tcW w:w="1855" w:type="dxa"/>
            <w:gridSpan w:val="2"/>
          </w:tcPr>
          <w:p w14:paraId="64C6020A" w14:textId="77777777" w:rsidR="005F5C0D" w:rsidRPr="00261CEF" w:rsidRDefault="005F5C0D" w:rsidP="00261CEF">
            <w:pPr>
              <w:pStyle w:val="Default"/>
              <w:tabs>
                <w:tab w:val="left" w:pos="1720"/>
              </w:tabs>
              <w:rPr>
                <w:rFonts w:ascii="Tw Cen MT" w:hAnsi="Tw Cen MT"/>
                <w:b/>
                <w:sz w:val="20"/>
                <w:szCs w:val="20"/>
              </w:rPr>
            </w:pPr>
            <w:r w:rsidRPr="00261CEF">
              <w:rPr>
                <w:rFonts w:ascii="Tw Cen MT" w:hAnsi="Tw Cen MT"/>
                <w:b/>
                <w:sz w:val="20"/>
                <w:szCs w:val="20"/>
              </w:rPr>
              <w:t>2009</w:t>
            </w:r>
          </w:p>
        </w:tc>
        <w:tc>
          <w:tcPr>
            <w:tcW w:w="2066" w:type="dxa"/>
            <w:gridSpan w:val="2"/>
          </w:tcPr>
          <w:p w14:paraId="1B493245" w14:textId="77777777" w:rsidR="005F5C0D" w:rsidRPr="00261CEF" w:rsidRDefault="005F5C0D" w:rsidP="005F5C0D">
            <w:pPr>
              <w:pStyle w:val="Default"/>
              <w:rPr>
                <w:rFonts w:ascii="Tw Cen MT" w:hAnsi="Tw Cen MT"/>
                <w:b/>
                <w:sz w:val="20"/>
                <w:szCs w:val="20"/>
              </w:rPr>
            </w:pPr>
            <w:r w:rsidRPr="00261CEF">
              <w:rPr>
                <w:rFonts w:ascii="Tw Cen MT" w:hAnsi="Tw Cen MT"/>
                <w:b/>
                <w:sz w:val="20"/>
                <w:szCs w:val="20"/>
              </w:rPr>
              <w:t>2013</w:t>
            </w:r>
          </w:p>
        </w:tc>
        <w:tc>
          <w:tcPr>
            <w:tcW w:w="2036" w:type="dxa"/>
            <w:gridSpan w:val="2"/>
          </w:tcPr>
          <w:p w14:paraId="621A4579" w14:textId="77777777" w:rsidR="005F5C0D" w:rsidRPr="00261CEF" w:rsidRDefault="005F5C0D" w:rsidP="005F5C0D">
            <w:pPr>
              <w:pStyle w:val="Default"/>
              <w:rPr>
                <w:rFonts w:ascii="Tw Cen MT" w:hAnsi="Tw Cen MT"/>
                <w:b/>
                <w:sz w:val="20"/>
                <w:szCs w:val="20"/>
              </w:rPr>
            </w:pPr>
            <w:r w:rsidRPr="00261CEF">
              <w:rPr>
                <w:rFonts w:ascii="Tw Cen MT" w:hAnsi="Tw Cen MT"/>
                <w:b/>
                <w:sz w:val="20"/>
                <w:szCs w:val="20"/>
              </w:rPr>
              <w:t>2018</w:t>
            </w:r>
          </w:p>
        </w:tc>
      </w:tr>
      <w:tr w:rsidR="00FC13D4" w14:paraId="0419B561" w14:textId="77777777" w:rsidTr="00261CEF">
        <w:trPr>
          <w:trHeight w:val="261"/>
        </w:trPr>
        <w:tc>
          <w:tcPr>
            <w:tcW w:w="2818" w:type="dxa"/>
          </w:tcPr>
          <w:p w14:paraId="7A10E84C" w14:textId="77777777" w:rsidR="00FC13D4" w:rsidRPr="00206970" w:rsidRDefault="00FC13D4" w:rsidP="00261CEF">
            <w:pPr>
              <w:pStyle w:val="Default"/>
              <w:ind w:left="0"/>
              <w:rPr>
                <w:rFonts w:ascii="Tw Cen MT" w:hAnsi="Tw Cen MT"/>
                <w:b/>
                <w:sz w:val="20"/>
                <w:szCs w:val="20"/>
              </w:rPr>
            </w:pPr>
            <w:r>
              <w:rPr>
                <w:rFonts w:ascii="Tw Cen MT" w:hAnsi="Tw Cen MT"/>
                <w:b/>
                <w:sz w:val="20"/>
                <w:szCs w:val="20"/>
              </w:rPr>
              <w:t>Inverness</w:t>
            </w:r>
          </w:p>
        </w:tc>
        <w:tc>
          <w:tcPr>
            <w:tcW w:w="1005" w:type="dxa"/>
          </w:tcPr>
          <w:p w14:paraId="75ACA823" w14:textId="77777777" w:rsidR="00FC13D4" w:rsidRPr="00261CEF" w:rsidRDefault="00FC13D4" w:rsidP="00261CEF">
            <w:pPr>
              <w:pStyle w:val="Default"/>
              <w:tabs>
                <w:tab w:val="left" w:pos="1720"/>
              </w:tabs>
              <w:ind w:left="0"/>
              <w:jc w:val="center"/>
              <w:rPr>
                <w:rFonts w:ascii="Tw Cen MT" w:hAnsi="Tw Cen MT"/>
                <w:sz w:val="20"/>
                <w:szCs w:val="20"/>
              </w:rPr>
            </w:pPr>
            <w:r w:rsidRPr="00261CEF">
              <w:rPr>
                <w:rFonts w:ascii="Tw Cen MT" w:hAnsi="Tw Cen MT"/>
                <w:sz w:val="20"/>
                <w:szCs w:val="20"/>
              </w:rPr>
              <w:t>578,302</w:t>
            </w:r>
          </w:p>
        </w:tc>
        <w:tc>
          <w:tcPr>
            <w:tcW w:w="850" w:type="dxa"/>
          </w:tcPr>
          <w:p w14:paraId="7BBB42B8" w14:textId="77777777" w:rsidR="00FC13D4" w:rsidRPr="00206970" w:rsidRDefault="00FC13D4" w:rsidP="00261CEF">
            <w:pPr>
              <w:pStyle w:val="Default"/>
              <w:tabs>
                <w:tab w:val="left" w:pos="1720"/>
              </w:tabs>
              <w:ind w:left="0"/>
              <w:jc w:val="center"/>
              <w:rPr>
                <w:rFonts w:ascii="Tw Cen MT" w:hAnsi="Tw Cen MT"/>
                <w:b/>
                <w:sz w:val="20"/>
                <w:szCs w:val="20"/>
              </w:rPr>
            </w:pPr>
            <w:r w:rsidRPr="00206970">
              <w:rPr>
                <w:rFonts w:ascii="Tw Cen MT" w:hAnsi="Tw Cen MT" w:cs="SUFPB R+ Gill Sans"/>
                <w:sz w:val="20"/>
                <w:szCs w:val="20"/>
              </w:rPr>
              <w:t>64%</w:t>
            </w:r>
          </w:p>
        </w:tc>
        <w:tc>
          <w:tcPr>
            <w:tcW w:w="1134" w:type="dxa"/>
          </w:tcPr>
          <w:p w14:paraId="59FB7E5C" w14:textId="77777777" w:rsidR="00FC13D4" w:rsidRPr="00924659" w:rsidRDefault="00FC13D4" w:rsidP="00261CEF">
            <w:pPr>
              <w:pStyle w:val="Default"/>
              <w:ind w:left="0"/>
              <w:jc w:val="center"/>
              <w:rPr>
                <w:rFonts w:ascii="Tw Cen MT" w:hAnsi="Tw Cen MT"/>
                <w:b/>
                <w:sz w:val="20"/>
                <w:szCs w:val="20"/>
              </w:rPr>
            </w:pPr>
            <w:r w:rsidRPr="00924659">
              <w:rPr>
                <w:rFonts w:ascii="Tw Cen MT" w:hAnsi="Tw Cen MT"/>
                <w:sz w:val="20"/>
                <w:szCs w:val="20"/>
              </w:rPr>
              <w:t>602,046</w:t>
            </w:r>
          </w:p>
        </w:tc>
        <w:tc>
          <w:tcPr>
            <w:tcW w:w="932" w:type="dxa"/>
          </w:tcPr>
          <w:p w14:paraId="202B7075" w14:textId="77777777" w:rsidR="00FC13D4" w:rsidRPr="00924659" w:rsidRDefault="00FC13D4" w:rsidP="00261CEF">
            <w:pPr>
              <w:pStyle w:val="Default"/>
              <w:ind w:left="0"/>
              <w:jc w:val="center"/>
              <w:rPr>
                <w:rFonts w:ascii="Tw Cen MT" w:hAnsi="Tw Cen MT"/>
                <w:b/>
                <w:sz w:val="20"/>
                <w:szCs w:val="20"/>
              </w:rPr>
            </w:pPr>
            <w:r w:rsidRPr="00924659">
              <w:rPr>
                <w:rFonts w:ascii="Tw Cen MT" w:hAnsi="Tw Cen MT"/>
                <w:sz w:val="20"/>
                <w:szCs w:val="20"/>
              </w:rPr>
              <w:t>55%</w:t>
            </w:r>
          </w:p>
        </w:tc>
        <w:tc>
          <w:tcPr>
            <w:tcW w:w="1194" w:type="dxa"/>
          </w:tcPr>
          <w:p w14:paraId="3D85F499" w14:textId="77777777" w:rsidR="00FC13D4" w:rsidRPr="00924659" w:rsidRDefault="00FC13D4" w:rsidP="00261CEF">
            <w:pPr>
              <w:pStyle w:val="Default"/>
              <w:ind w:left="0"/>
              <w:jc w:val="center"/>
              <w:rPr>
                <w:rFonts w:ascii="Tw Cen MT" w:hAnsi="Tw Cen MT"/>
                <w:b/>
                <w:sz w:val="20"/>
                <w:szCs w:val="20"/>
              </w:rPr>
            </w:pPr>
            <w:r w:rsidRPr="00924659">
              <w:rPr>
                <w:rFonts w:ascii="Tw Cen MT" w:hAnsi="Tw Cen MT"/>
                <w:sz w:val="20"/>
                <w:szCs w:val="20"/>
              </w:rPr>
              <w:t>886,482</w:t>
            </w:r>
          </w:p>
        </w:tc>
        <w:tc>
          <w:tcPr>
            <w:tcW w:w="842" w:type="dxa"/>
          </w:tcPr>
          <w:p w14:paraId="57055EFB" w14:textId="77777777" w:rsidR="00FC13D4" w:rsidRPr="00924659" w:rsidRDefault="00FC13D4" w:rsidP="00261CEF">
            <w:pPr>
              <w:pStyle w:val="Default"/>
              <w:ind w:left="0"/>
              <w:jc w:val="center"/>
              <w:rPr>
                <w:rFonts w:ascii="Tw Cen MT" w:hAnsi="Tw Cen MT"/>
                <w:b/>
                <w:sz w:val="20"/>
                <w:szCs w:val="20"/>
              </w:rPr>
            </w:pPr>
            <w:r w:rsidRPr="00924659">
              <w:rPr>
                <w:rFonts w:ascii="Tw Cen MT" w:hAnsi="Tw Cen MT"/>
                <w:sz w:val="20"/>
                <w:szCs w:val="20"/>
              </w:rPr>
              <w:t>63%</w:t>
            </w:r>
          </w:p>
        </w:tc>
      </w:tr>
      <w:tr w:rsidR="00FC13D4" w14:paraId="5DA95191" w14:textId="77777777" w:rsidTr="00261CEF">
        <w:trPr>
          <w:trHeight w:val="261"/>
        </w:trPr>
        <w:tc>
          <w:tcPr>
            <w:tcW w:w="2818" w:type="dxa"/>
          </w:tcPr>
          <w:p w14:paraId="694FF6D2" w14:textId="77777777" w:rsidR="00FC13D4" w:rsidRPr="00206970" w:rsidRDefault="00FC13D4" w:rsidP="00261CEF">
            <w:pPr>
              <w:pStyle w:val="Default"/>
              <w:ind w:left="0"/>
              <w:rPr>
                <w:rFonts w:ascii="Tw Cen MT" w:hAnsi="Tw Cen MT"/>
                <w:b/>
                <w:sz w:val="20"/>
                <w:szCs w:val="20"/>
              </w:rPr>
            </w:pPr>
            <w:r w:rsidRPr="00FC13D4">
              <w:rPr>
                <w:rFonts w:ascii="Tw Cen MT" w:hAnsi="Tw Cen MT"/>
                <w:b/>
                <w:sz w:val="20"/>
                <w:szCs w:val="20"/>
              </w:rPr>
              <w:t>Aberdeen/Edinburgh/Glasgow</w:t>
            </w:r>
          </w:p>
        </w:tc>
        <w:tc>
          <w:tcPr>
            <w:tcW w:w="1005" w:type="dxa"/>
          </w:tcPr>
          <w:p w14:paraId="3BBCB30D" w14:textId="77777777" w:rsidR="00FC13D4" w:rsidRPr="00924659" w:rsidRDefault="00FC13D4" w:rsidP="00261CEF">
            <w:pPr>
              <w:pStyle w:val="Default"/>
              <w:tabs>
                <w:tab w:val="left" w:pos="1720"/>
              </w:tabs>
              <w:ind w:left="0"/>
              <w:jc w:val="center"/>
              <w:rPr>
                <w:rFonts w:ascii="Tw Cen MT" w:hAnsi="Tw Cen MT"/>
                <w:b/>
                <w:sz w:val="20"/>
                <w:szCs w:val="20"/>
              </w:rPr>
            </w:pPr>
            <w:r w:rsidRPr="00206970">
              <w:rPr>
                <w:rFonts w:ascii="Tw Cen MT" w:hAnsi="Tw Cen MT" w:cs="SUFPB R+ Gill Sans"/>
                <w:sz w:val="20"/>
                <w:szCs w:val="20"/>
              </w:rPr>
              <w:t>319,770</w:t>
            </w:r>
          </w:p>
        </w:tc>
        <w:tc>
          <w:tcPr>
            <w:tcW w:w="850" w:type="dxa"/>
          </w:tcPr>
          <w:p w14:paraId="512DCE9E" w14:textId="77777777" w:rsidR="00FC13D4" w:rsidRPr="00924659" w:rsidRDefault="00FC13D4" w:rsidP="00261CEF">
            <w:pPr>
              <w:pStyle w:val="Default"/>
              <w:tabs>
                <w:tab w:val="left" w:pos="1720"/>
              </w:tabs>
              <w:ind w:left="0"/>
              <w:jc w:val="center"/>
              <w:rPr>
                <w:rFonts w:ascii="Tw Cen MT" w:hAnsi="Tw Cen MT"/>
                <w:b/>
                <w:sz w:val="20"/>
                <w:szCs w:val="20"/>
              </w:rPr>
            </w:pPr>
            <w:r w:rsidRPr="00924659">
              <w:rPr>
                <w:rFonts w:ascii="Tw Cen MT" w:hAnsi="Tw Cen MT" w:cs="SUFPB R+ Gill Sans"/>
                <w:sz w:val="20"/>
                <w:szCs w:val="20"/>
              </w:rPr>
              <w:t>36%</w:t>
            </w:r>
          </w:p>
        </w:tc>
        <w:tc>
          <w:tcPr>
            <w:tcW w:w="1134" w:type="dxa"/>
          </w:tcPr>
          <w:p w14:paraId="655C5585" w14:textId="77777777" w:rsidR="00FC13D4" w:rsidRPr="00924659" w:rsidRDefault="00924659" w:rsidP="00261CEF">
            <w:pPr>
              <w:pStyle w:val="Default"/>
              <w:ind w:left="0"/>
              <w:jc w:val="center"/>
              <w:rPr>
                <w:rFonts w:ascii="Tw Cen MT" w:hAnsi="Tw Cen MT"/>
                <w:b/>
                <w:sz w:val="20"/>
                <w:szCs w:val="20"/>
              </w:rPr>
            </w:pPr>
            <w:r w:rsidRPr="00924659">
              <w:rPr>
                <w:rFonts w:ascii="Tw Cen MT" w:hAnsi="Tw Cen MT"/>
                <w:sz w:val="20"/>
                <w:szCs w:val="20"/>
              </w:rPr>
              <w:t>492,644</w:t>
            </w:r>
          </w:p>
        </w:tc>
        <w:tc>
          <w:tcPr>
            <w:tcW w:w="932" w:type="dxa"/>
          </w:tcPr>
          <w:p w14:paraId="2249AC28" w14:textId="77777777" w:rsidR="00FC13D4" w:rsidRPr="00924659" w:rsidRDefault="00924659" w:rsidP="00261CEF">
            <w:pPr>
              <w:pStyle w:val="Default"/>
              <w:ind w:left="0"/>
              <w:jc w:val="center"/>
              <w:rPr>
                <w:rFonts w:ascii="Tw Cen MT" w:hAnsi="Tw Cen MT"/>
                <w:b/>
                <w:sz w:val="20"/>
                <w:szCs w:val="20"/>
              </w:rPr>
            </w:pPr>
            <w:r w:rsidRPr="00924659">
              <w:rPr>
                <w:rFonts w:ascii="Tw Cen MT" w:hAnsi="Tw Cen MT"/>
                <w:sz w:val="20"/>
                <w:szCs w:val="20"/>
              </w:rPr>
              <w:t>45%</w:t>
            </w:r>
          </w:p>
        </w:tc>
        <w:tc>
          <w:tcPr>
            <w:tcW w:w="1194" w:type="dxa"/>
          </w:tcPr>
          <w:p w14:paraId="7F5E3007" w14:textId="77777777" w:rsidR="00FC13D4" w:rsidRPr="00924659" w:rsidRDefault="00924659" w:rsidP="00261CEF">
            <w:pPr>
              <w:pStyle w:val="Default"/>
              <w:ind w:left="0"/>
              <w:jc w:val="center"/>
              <w:rPr>
                <w:rFonts w:ascii="Tw Cen MT" w:hAnsi="Tw Cen MT"/>
                <w:b/>
                <w:sz w:val="20"/>
                <w:szCs w:val="20"/>
              </w:rPr>
            </w:pPr>
            <w:r w:rsidRPr="00924659">
              <w:rPr>
                <w:rFonts w:ascii="Tw Cen MT" w:hAnsi="Tw Cen MT" w:cs="SUFPB R+ Gill Sans"/>
                <w:sz w:val="20"/>
                <w:szCs w:val="20"/>
              </w:rPr>
              <w:t>526,942</w:t>
            </w:r>
          </w:p>
        </w:tc>
        <w:tc>
          <w:tcPr>
            <w:tcW w:w="842" w:type="dxa"/>
          </w:tcPr>
          <w:p w14:paraId="5B6570E8" w14:textId="77777777" w:rsidR="00FC13D4" w:rsidRPr="00924659" w:rsidRDefault="00924659" w:rsidP="00261CEF">
            <w:pPr>
              <w:pStyle w:val="Default"/>
              <w:ind w:left="0"/>
              <w:jc w:val="center"/>
              <w:rPr>
                <w:rFonts w:ascii="Tw Cen MT" w:hAnsi="Tw Cen MT"/>
                <w:b/>
                <w:sz w:val="20"/>
                <w:szCs w:val="20"/>
              </w:rPr>
            </w:pPr>
            <w:r w:rsidRPr="00924659">
              <w:rPr>
                <w:rFonts w:ascii="Tw Cen MT" w:hAnsi="Tw Cen MT" w:cs="SUFPB R+ Gill Sans"/>
                <w:sz w:val="20"/>
                <w:szCs w:val="20"/>
              </w:rPr>
              <w:t>37%</w:t>
            </w:r>
          </w:p>
        </w:tc>
      </w:tr>
      <w:tr w:rsidR="00FC13D4" w14:paraId="79E7589E" w14:textId="77777777" w:rsidTr="00261CEF">
        <w:trPr>
          <w:trHeight w:val="261"/>
        </w:trPr>
        <w:tc>
          <w:tcPr>
            <w:tcW w:w="2818" w:type="dxa"/>
          </w:tcPr>
          <w:p w14:paraId="43AB06FC" w14:textId="77777777" w:rsidR="00FC13D4" w:rsidRPr="00206970" w:rsidRDefault="00924659" w:rsidP="00261CEF">
            <w:pPr>
              <w:pStyle w:val="Default"/>
              <w:ind w:left="0"/>
              <w:rPr>
                <w:rFonts w:ascii="Tw Cen MT" w:hAnsi="Tw Cen MT"/>
                <w:b/>
                <w:sz w:val="20"/>
                <w:szCs w:val="20"/>
              </w:rPr>
            </w:pPr>
            <w:r w:rsidRPr="00565F1F">
              <w:rPr>
                <w:rFonts w:ascii="Tw Cen MT" w:hAnsi="Tw Cen MT"/>
                <w:b/>
                <w:sz w:val="20"/>
                <w:szCs w:val="20"/>
              </w:rPr>
              <w:t>Total Market</w:t>
            </w:r>
          </w:p>
        </w:tc>
        <w:tc>
          <w:tcPr>
            <w:tcW w:w="1005" w:type="dxa"/>
          </w:tcPr>
          <w:p w14:paraId="1337CD30" w14:textId="77777777" w:rsidR="00FC13D4" w:rsidRPr="00924659" w:rsidRDefault="00924659" w:rsidP="00261CEF">
            <w:pPr>
              <w:pStyle w:val="Default"/>
              <w:tabs>
                <w:tab w:val="left" w:pos="1720"/>
              </w:tabs>
              <w:ind w:left="0"/>
              <w:jc w:val="center"/>
              <w:rPr>
                <w:rFonts w:ascii="Tw Cen MT" w:hAnsi="Tw Cen MT"/>
                <w:b/>
                <w:sz w:val="20"/>
                <w:szCs w:val="20"/>
              </w:rPr>
            </w:pPr>
            <w:r w:rsidRPr="00206970">
              <w:rPr>
                <w:rFonts w:ascii="Tw Cen MT" w:hAnsi="Tw Cen MT" w:cs="SUFPB R+ Gill Sans"/>
                <w:b/>
                <w:sz w:val="20"/>
                <w:szCs w:val="20"/>
              </w:rPr>
              <w:t>898,072</w:t>
            </w:r>
          </w:p>
        </w:tc>
        <w:tc>
          <w:tcPr>
            <w:tcW w:w="850" w:type="dxa"/>
          </w:tcPr>
          <w:p w14:paraId="5EC76388" w14:textId="77777777" w:rsidR="00FC13D4" w:rsidRPr="00924659" w:rsidRDefault="00924659" w:rsidP="00261CEF">
            <w:pPr>
              <w:pStyle w:val="Default"/>
              <w:tabs>
                <w:tab w:val="left" w:pos="1720"/>
              </w:tabs>
              <w:ind w:left="0"/>
              <w:jc w:val="center"/>
              <w:rPr>
                <w:rFonts w:ascii="Tw Cen MT" w:hAnsi="Tw Cen MT"/>
                <w:b/>
                <w:sz w:val="20"/>
                <w:szCs w:val="20"/>
              </w:rPr>
            </w:pPr>
            <w:r w:rsidRPr="00924659">
              <w:rPr>
                <w:rFonts w:ascii="Tw Cen MT" w:hAnsi="Tw Cen MT" w:cs="SUFPB R+ Gill Sans"/>
                <w:b/>
                <w:sz w:val="20"/>
                <w:szCs w:val="20"/>
              </w:rPr>
              <w:t>100%</w:t>
            </w:r>
          </w:p>
        </w:tc>
        <w:tc>
          <w:tcPr>
            <w:tcW w:w="1134" w:type="dxa"/>
          </w:tcPr>
          <w:p w14:paraId="224241FB" w14:textId="77777777" w:rsidR="00FC13D4" w:rsidRPr="00924659" w:rsidRDefault="00924659" w:rsidP="00261CEF">
            <w:pPr>
              <w:pStyle w:val="Default"/>
              <w:ind w:left="0"/>
              <w:jc w:val="center"/>
              <w:rPr>
                <w:rFonts w:ascii="Tw Cen MT" w:hAnsi="Tw Cen MT"/>
                <w:b/>
                <w:sz w:val="20"/>
                <w:szCs w:val="20"/>
              </w:rPr>
            </w:pPr>
            <w:r w:rsidRPr="00924659">
              <w:rPr>
                <w:rFonts w:ascii="Tw Cen MT" w:hAnsi="Tw Cen MT"/>
                <w:b/>
                <w:sz w:val="20"/>
                <w:szCs w:val="20"/>
              </w:rPr>
              <w:t>1,094,690</w:t>
            </w:r>
          </w:p>
        </w:tc>
        <w:tc>
          <w:tcPr>
            <w:tcW w:w="932" w:type="dxa"/>
          </w:tcPr>
          <w:p w14:paraId="62EA1166" w14:textId="77777777" w:rsidR="00FC13D4" w:rsidRPr="00924659" w:rsidRDefault="00924659" w:rsidP="00261CEF">
            <w:pPr>
              <w:pStyle w:val="Default"/>
              <w:ind w:left="0"/>
              <w:jc w:val="center"/>
              <w:rPr>
                <w:rFonts w:ascii="Tw Cen MT" w:hAnsi="Tw Cen MT"/>
                <w:b/>
                <w:sz w:val="20"/>
                <w:szCs w:val="20"/>
              </w:rPr>
            </w:pPr>
            <w:r w:rsidRPr="00924659">
              <w:rPr>
                <w:rFonts w:ascii="Tw Cen MT" w:hAnsi="Tw Cen MT"/>
                <w:b/>
                <w:sz w:val="20"/>
                <w:szCs w:val="20"/>
              </w:rPr>
              <w:t>100%</w:t>
            </w:r>
          </w:p>
        </w:tc>
        <w:tc>
          <w:tcPr>
            <w:tcW w:w="1194" w:type="dxa"/>
          </w:tcPr>
          <w:p w14:paraId="48AA6061" w14:textId="77777777" w:rsidR="00FC13D4" w:rsidRPr="00924659" w:rsidRDefault="00924659" w:rsidP="00261CEF">
            <w:pPr>
              <w:pStyle w:val="Default"/>
              <w:ind w:left="0"/>
              <w:jc w:val="center"/>
              <w:rPr>
                <w:rFonts w:ascii="Tw Cen MT" w:hAnsi="Tw Cen MT"/>
                <w:b/>
                <w:sz w:val="20"/>
                <w:szCs w:val="20"/>
              </w:rPr>
            </w:pPr>
            <w:r w:rsidRPr="00924659">
              <w:rPr>
                <w:rFonts w:ascii="Tw Cen MT" w:hAnsi="Tw Cen MT" w:cs="SUFPB R+ Gill Sans"/>
                <w:b/>
                <w:sz w:val="20"/>
                <w:szCs w:val="20"/>
              </w:rPr>
              <w:t>1,413,424</w:t>
            </w:r>
          </w:p>
        </w:tc>
        <w:tc>
          <w:tcPr>
            <w:tcW w:w="842" w:type="dxa"/>
          </w:tcPr>
          <w:p w14:paraId="4B403969" w14:textId="77777777" w:rsidR="00FC13D4" w:rsidRPr="00924659" w:rsidRDefault="00924659" w:rsidP="00261CEF">
            <w:pPr>
              <w:pStyle w:val="Default"/>
              <w:ind w:left="0"/>
              <w:jc w:val="center"/>
              <w:rPr>
                <w:rFonts w:ascii="Tw Cen MT" w:hAnsi="Tw Cen MT"/>
                <w:b/>
                <w:sz w:val="20"/>
                <w:szCs w:val="20"/>
              </w:rPr>
            </w:pPr>
            <w:r w:rsidRPr="00924659">
              <w:rPr>
                <w:rFonts w:ascii="Tw Cen MT" w:hAnsi="Tw Cen MT" w:cs="SUFPB R+ Gill Sans"/>
                <w:b/>
                <w:sz w:val="20"/>
                <w:szCs w:val="20"/>
              </w:rPr>
              <w:t>100%</w:t>
            </w:r>
          </w:p>
        </w:tc>
      </w:tr>
    </w:tbl>
    <w:p w14:paraId="3B3F9FAF" w14:textId="77777777" w:rsidR="00924659" w:rsidRDefault="005F5C0D" w:rsidP="00261CEF">
      <w:pPr>
        <w:pStyle w:val="Default"/>
        <w:tabs>
          <w:tab w:val="left" w:pos="6830"/>
        </w:tabs>
        <w:jc w:val="both"/>
        <w:rPr>
          <w:rFonts w:ascii="Tw Cen MT" w:hAnsi="Tw Cen MT"/>
          <w:sz w:val="20"/>
          <w:szCs w:val="20"/>
        </w:rPr>
      </w:pPr>
      <w:r w:rsidRPr="00261CEF">
        <w:rPr>
          <w:rFonts w:ascii="Tw Cen MT" w:hAnsi="Tw Cen MT"/>
          <w:sz w:val="20"/>
          <w:szCs w:val="20"/>
        </w:rPr>
        <w:t>Source: CAA</w:t>
      </w:r>
    </w:p>
    <w:p w14:paraId="12DDC0D6" w14:textId="77777777" w:rsidR="00924659" w:rsidRDefault="00924659" w:rsidP="00261CEF">
      <w:pPr>
        <w:pStyle w:val="Default"/>
        <w:tabs>
          <w:tab w:val="left" w:pos="6830"/>
        </w:tabs>
        <w:jc w:val="both"/>
        <w:rPr>
          <w:rFonts w:ascii="Tw Cen MT" w:hAnsi="Tw Cen MT"/>
          <w:sz w:val="20"/>
          <w:szCs w:val="20"/>
        </w:rPr>
      </w:pPr>
    </w:p>
    <w:p w14:paraId="603B976D" w14:textId="3793DE0D" w:rsidR="00924659" w:rsidRPr="00261CEF" w:rsidRDefault="00924659" w:rsidP="00261CEF">
      <w:pPr>
        <w:pStyle w:val="Default"/>
        <w:tabs>
          <w:tab w:val="left" w:pos="6830"/>
        </w:tabs>
        <w:jc w:val="both"/>
        <w:rPr>
          <w:rFonts w:ascii="Tw Cen MT" w:hAnsi="Tw Cen MT"/>
          <w:szCs w:val="20"/>
        </w:rPr>
      </w:pPr>
      <w:r w:rsidRPr="00261CEF">
        <w:rPr>
          <w:rFonts w:ascii="Tw Cen MT" w:hAnsi="Tw Cen MT"/>
          <w:szCs w:val="20"/>
        </w:rPr>
        <w:t>The total market grew by more than half (57%) between 2009 and 2018. Most of this increase was since 2013. There was a higher growth rate in leaked traffic (65%) than for the flights using Inverness (53%) in the years to</w:t>
      </w:r>
      <w:r>
        <w:rPr>
          <w:rFonts w:ascii="Tw Cen MT" w:hAnsi="Tw Cen MT"/>
          <w:szCs w:val="20"/>
        </w:rPr>
        <w:t xml:space="preserve"> </w:t>
      </w:r>
      <w:r w:rsidRPr="00261CEF">
        <w:rPr>
          <w:rFonts w:ascii="Tw Cen MT" w:hAnsi="Tw Cen MT"/>
          <w:szCs w:val="20"/>
        </w:rPr>
        <w:t>2018.</w:t>
      </w:r>
      <w:r w:rsidR="00086B7B">
        <w:rPr>
          <w:rFonts w:ascii="Tw Cen MT" w:hAnsi="Tw Cen MT"/>
          <w:szCs w:val="20"/>
        </w:rPr>
        <w:t xml:space="preserve"> </w:t>
      </w:r>
      <w:r w:rsidR="000179C1">
        <w:rPr>
          <w:rFonts w:ascii="Tw Cen MT" w:hAnsi="Tw Cen MT"/>
          <w:szCs w:val="20"/>
        </w:rPr>
        <w:t xml:space="preserve">Even after APD increased in 2012 and 2013 the growth rate in leakage outstripped growth in those flying from Inverness Airport. </w:t>
      </w:r>
      <w:r w:rsidR="00086B7B">
        <w:rPr>
          <w:rFonts w:ascii="Tw Cen MT" w:hAnsi="Tw Cen MT"/>
          <w:szCs w:val="20"/>
        </w:rPr>
        <w:t>The share of all passengers that used Inverness Airport varied between 55% and 64% across the three years.</w:t>
      </w:r>
    </w:p>
    <w:p w14:paraId="692D0796" w14:textId="77777777" w:rsidR="00924659" w:rsidRDefault="00924659" w:rsidP="00261CEF">
      <w:pPr>
        <w:pStyle w:val="Default"/>
        <w:tabs>
          <w:tab w:val="left" w:pos="6830"/>
        </w:tabs>
        <w:jc w:val="both"/>
        <w:rPr>
          <w:rFonts w:ascii="Tw Cen MT" w:hAnsi="Tw Cen MT"/>
          <w:sz w:val="20"/>
          <w:szCs w:val="20"/>
        </w:rPr>
      </w:pPr>
    </w:p>
    <w:p w14:paraId="7F890145" w14:textId="77777777" w:rsidR="00924659" w:rsidRDefault="00924659" w:rsidP="00261CEF">
      <w:pPr>
        <w:pStyle w:val="Default"/>
        <w:tabs>
          <w:tab w:val="left" w:pos="6830"/>
        </w:tabs>
        <w:jc w:val="both"/>
        <w:rPr>
          <w:rFonts w:ascii="Tw Cen MT" w:hAnsi="Tw Cen MT"/>
        </w:rPr>
      </w:pPr>
      <w:r>
        <w:rPr>
          <w:rFonts w:ascii="Tw Cen MT" w:hAnsi="Tw Cen MT"/>
        </w:rPr>
        <w:t>Overall, there was</w:t>
      </w:r>
      <w:r w:rsidRPr="00261CEF">
        <w:rPr>
          <w:rFonts w:ascii="Tw Cen MT" w:hAnsi="Tw Cen MT"/>
        </w:rPr>
        <w:t xml:space="preserve"> a growing demand for air travel to/from the Inverness Airport catchment but with increasing leakage.</w:t>
      </w:r>
    </w:p>
    <w:p w14:paraId="4602B6F7" w14:textId="77777777" w:rsidR="00924659" w:rsidRDefault="00924659" w:rsidP="00261CEF">
      <w:pPr>
        <w:pStyle w:val="Default"/>
        <w:tabs>
          <w:tab w:val="left" w:pos="6830"/>
        </w:tabs>
        <w:jc w:val="both"/>
        <w:rPr>
          <w:rFonts w:ascii="Tw Cen MT" w:hAnsi="Tw Cen MT"/>
        </w:rPr>
      </w:pPr>
    </w:p>
    <w:p w14:paraId="71320828" w14:textId="77777777" w:rsidR="00924659" w:rsidRPr="00261CEF" w:rsidRDefault="00924659" w:rsidP="00261CEF">
      <w:pPr>
        <w:autoSpaceDE w:val="0"/>
        <w:autoSpaceDN w:val="0"/>
        <w:adjustRightInd w:val="0"/>
        <w:spacing w:line="201" w:lineRule="atLeast"/>
        <w:rPr>
          <w:rFonts w:ascii="Tw Cen MT" w:hAnsi="Tw Cen MT" w:cs="SUFPB R+ Gill Sans"/>
          <w:color w:val="000000"/>
          <w:szCs w:val="20"/>
        </w:rPr>
      </w:pPr>
      <w:r w:rsidRPr="00261CEF">
        <w:rPr>
          <w:rFonts w:ascii="Tw Cen MT" w:hAnsi="Tw Cen MT" w:cs="SUFPB R+ Gill Sans"/>
          <w:color w:val="000000"/>
        </w:rPr>
        <w:t xml:space="preserve">The great majority (79%) of leaked trips in 2018 were </w:t>
      </w:r>
      <w:r w:rsidRPr="00261CEF">
        <w:rPr>
          <w:rFonts w:ascii="Tw Cen MT" w:hAnsi="Tw Cen MT" w:cs="SUFPB R+ Gill Sans"/>
          <w:color w:val="000000"/>
          <w:szCs w:val="20"/>
        </w:rPr>
        <w:t xml:space="preserve">leisure rather than business (21%). The split of these trips by place of residence was: </w:t>
      </w:r>
    </w:p>
    <w:p w14:paraId="276FCBFC" w14:textId="77777777" w:rsidR="00924659" w:rsidRPr="00261CEF" w:rsidRDefault="00924659" w:rsidP="00261CEF">
      <w:pPr>
        <w:autoSpaceDE w:val="0"/>
        <w:autoSpaceDN w:val="0"/>
        <w:adjustRightInd w:val="0"/>
        <w:spacing w:line="201" w:lineRule="atLeast"/>
        <w:rPr>
          <w:rFonts w:ascii="Tw Cen MT" w:hAnsi="Tw Cen MT" w:cs="SUFPB R+ Gill Sans"/>
          <w:color w:val="000000"/>
          <w:szCs w:val="20"/>
        </w:rPr>
      </w:pPr>
    </w:p>
    <w:p w14:paraId="06F15A4B" w14:textId="77777777" w:rsidR="00924659" w:rsidRPr="00261CEF" w:rsidRDefault="00924659" w:rsidP="00261CEF">
      <w:pPr>
        <w:pStyle w:val="ListParagraph"/>
        <w:numPr>
          <w:ilvl w:val="0"/>
          <w:numId w:val="32"/>
        </w:numPr>
        <w:autoSpaceDE w:val="0"/>
        <w:autoSpaceDN w:val="0"/>
        <w:adjustRightInd w:val="0"/>
        <w:spacing w:after="33"/>
        <w:rPr>
          <w:rFonts w:cs="SUFPB R+ Gill Sans"/>
          <w:color w:val="000000"/>
          <w:szCs w:val="20"/>
        </w:rPr>
      </w:pPr>
      <w:r w:rsidRPr="00261CEF">
        <w:rPr>
          <w:rFonts w:cs="SUFPB R+ Gill Sans"/>
          <w:color w:val="000000"/>
          <w:szCs w:val="20"/>
        </w:rPr>
        <w:t xml:space="preserve">Outbound from Inverness Airport catchment: 67%. </w:t>
      </w:r>
    </w:p>
    <w:p w14:paraId="74219741" w14:textId="77777777" w:rsidR="00924659" w:rsidRPr="00261CEF" w:rsidRDefault="00924659" w:rsidP="00261CEF">
      <w:pPr>
        <w:pStyle w:val="ListParagraph"/>
        <w:numPr>
          <w:ilvl w:val="0"/>
          <w:numId w:val="32"/>
        </w:numPr>
        <w:autoSpaceDE w:val="0"/>
        <w:autoSpaceDN w:val="0"/>
        <w:adjustRightInd w:val="0"/>
        <w:spacing w:after="33"/>
        <w:rPr>
          <w:rFonts w:cs="SUFPB R+ Gill Sans"/>
          <w:color w:val="000000"/>
          <w:szCs w:val="20"/>
        </w:rPr>
      </w:pPr>
      <w:r w:rsidRPr="00261CEF">
        <w:rPr>
          <w:rFonts w:cs="SUFPB R+ Gill Sans"/>
          <w:color w:val="000000"/>
          <w:szCs w:val="20"/>
        </w:rPr>
        <w:t xml:space="preserve">Inbound-from overseas: 21%. </w:t>
      </w:r>
    </w:p>
    <w:p w14:paraId="47B498AA" w14:textId="77777777" w:rsidR="00924659" w:rsidRPr="00261CEF" w:rsidRDefault="00924659" w:rsidP="00261CEF">
      <w:pPr>
        <w:pStyle w:val="ListParagraph"/>
        <w:numPr>
          <w:ilvl w:val="0"/>
          <w:numId w:val="32"/>
        </w:numPr>
        <w:autoSpaceDE w:val="0"/>
        <w:autoSpaceDN w:val="0"/>
        <w:adjustRightInd w:val="0"/>
        <w:rPr>
          <w:rFonts w:cs="SUFPB R+ Gill Sans"/>
          <w:color w:val="000000"/>
          <w:szCs w:val="20"/>
        </w:rPr>
      </w:pPr>
      <w:r w:rsidRPr="00261CEF">
        <w:rPr>
          <w:rFonts w:cs="SUFPB R+ Gill Sans"/>
          <w:color w:val="000000"/>
          <w:szCs w:val="20"/>
        </w:rPr>
        <w:t>Inbound from Rest of UK: 12%.</w:t>
      </w:r>
    </w:p>
    <w:p w14:paraId="76519BEE" w14:textId="77777777" w:rsidR="00924659" w:rsidRDefault="00924659" w:rsidP="00261CEF">
      <w:pPr>
        <w:pStyle w:val="Default"/>
        <w:tabs>
          <w:tab w:val="left" w:pos="6830"/>
        </w:tabs>
        <w:jc w:val="both"/>
        <w:rPr>
          <w:rFonts w:ascii="Tw Cen MT" w:hAnsi="Tw Cen MT"/>
        </w:rPr>
      </w:pPr>
    </w:p>
    <w:p w14:paraId="33D7E210" w14:textId="77777777" w:rsidR="00924659" w:rsidRDefault="00924659" w:rsidP="00261CEF">
      <w:pPr>
        <w:jc w:val="both"/>
        <w:rPr>
          <w:rFonts w:ascii="Tw Cen MT" w:hAnsi="Tw Cen MT"/>
        </w:rPr>
      </w:pPr>
      <w:r w:rsidRPr="00FA013A">
        <w:rPr>
          <w:rFonts w:ascii="Tw Cen MT" w:hAnsi="Tw Cen MT"/>
        </w:rPr>
        <w:t xml:space="preserve">Thus, compared to the Inverness passengers leaked traffic </w:t>
      </w:r>
      <w:r w:rsidR="003D7DB2">
        <w:rPr>
          <w:rFonts w:ascii="Tw Cen MT" w:hAnsi="Tw Cen MT"/>
        </w:rPr>
        <w:t>was</w:t>
      </w:r>
      <w:r w:rsidRPr="00FA013A">
        <w:rPr>
          <w:rFonts w:ascii="Tw Cen MT" w:hAnsi="Tw Cen MT"/>
        </w:rPr>
        <w:t xml:space="preserve"> more likely to be for leisure </w:t>
      </w:r>
      <w:r>
        <w:rPr>
          <w:rFonts w:ascii="Tw Cen MT" w:hAnsi="Tw Cen MT"/>
        </w:rPr>
        <w:t>a</w:t>
      </w:r>
      <w:r w:rsidRPr="00FA013A">
        <w:rPr>
          <w:rFonts w:ascii="Tw Cen MT" w:hAnsi="Tw Cen MT"/>
        </w:rPr>
        <w:t>nd/or made by residents of the catchment area</w:t>
      </w:r>
      <w:r>
        <w:rPr>
          <w:rFonts w:ascii="Tw Cen MT" w:hAnsi="Tw Cen MT"/>
        </w:rPr>
        <w:t>.</w:t>
      </w:r>
    </w:p>
    <w:p w14:paraId="0C316FF7" w14:textId="77777777" w:rsidR="008D3450" w:rsidRPr="00FA013A" w:rsidRDefault="008D3450" w:rsidP="00261CEF">
      <w:pPr>
        <w:jc w:val="both"/>
        <w:rPr>
          <w:rFonts w:ascii="Tw Cen MT" w:hAnsi="Tw Cen MT"/>
        </w:rPr>
      </w:pPr>
    </w:p>
    <w:p w14:paraId="7C08492A" w14:textId="77777777" w:rsidR="005F5C0D" w:rsidRPr="00924659" w:rsidRDefault="00FC13D4" w:rsidP="00261CEF">
      <w:pPr>
        <w:pStyle w:val="Default"/>
        <w:tabs>
          <w:tab w:val="left" w:pos="6830"/>
        </w:tabs>
        <w:jc w:val="both"/>
        <w:rPr>
          <w:rFonts w:ascii="Tw Cen MT" w:hAnsi="Tw Cen MT"/>
        </w:rPr>
      </w:pPr>
      <w:r w:rsidRPr="00206970">
        <w:rPr>
          <w:rFonts w:ascii="Tw Cen MT" w:hAnsi="Tw Cen MT"/>
        </w:rPr>
        <w:tab/>
      </w:r>
    </w:p>
    <w:tbl>
      <w:tblPr>
        <w:tblStyle w:val="TableGrid"/>
        <w:tblW w:w="9067" w:type="dxa"/>
        <w:tblLayout w:type="fixed"/>
        <w:tblLook w:val="04A0" w:firstRow="1" w:lastRow="0" w:firstColumn="1" w:lastColumn="0" w:noHBand="0" w:noVBand="1"/>
      </w:tblPr>
      <w:tblGrid>
        <w:gridCol w:w="2818"/>
        <w:gridCol w:w="1855"/>
        <w:gridCol w:w="2051"/>
        <w:gridCol w:w="2343"/>
      </w:tblGrid>
      <w:tr w:rsidR="00924659" w:rsidRPr="00126A74" w14:paraId="44A93C33" w14:textId="77777777" w:rsidTr="005B72D8">
        <w:tc>
          <w:tcPr>
            <w:tcW w:w="9067" w:type="dxa"/>
            <w:gridSpan w:val="4"/>
          </w:tcPr>
          <w:p w14:paraId="64EBC9CA" w14:textId="77777777" w:rsidR="00924659" w:rsidRPr="00206970" w:rsidRDefault="00924659" w:rsidP="00880A8A">
            <w:pPr>
              <w:pStyle w:val="Default"/>
              <w:ind w:left="0"/>
              <w:rPr>
                <w:rFonts w:ascii="Tw Cen MT" w:hAnsi="Tw Cen MT"/>
                <w:b/>
              </w:rPr>
            </w:pPr>
            <w:r w:rsidRPr="00261CEF">
              <w:rPr>
                <w:rFonts w:ascii="Tw Cen MT" w:hAnsi="Tw Cen MT" w:cs="MYXFV D+ Gill Sans"/>
                <w:b/>
                <w:iCs/>
              </w:rPr>
              <w:lastRenderedPageBreak/>
              <w:t>MAIN ROUTES AND DESTINATION AIRPORTS FOR LEAKED TRIPS: 2018</w:t>
            </w:r>
          </w:p>
        </w:tc>
      </w:tr>
      <w:tr w:rsidR="00832AF1" w:rsidRPr="00126A74" w14:paraId="00AB0651" w14:textId="77777777" w:rsidTr="005B72D8">
        <w:trPr>
          <w:trHeight w:val="261"/>
        </w:trPr>
        <w:tc>
          <w:tcPr>
            <w:tcW w:w="2818" w:type="dxa"/>
          </w:tcPr>
          <w:p w14:paraId="2B7746FF" w14:textId="77777777" w:rsidR="00832AF1" w:rsidRPr="00261CEF" w:rsidRDefault="00832AF1" w:rsidP="00261CEF">
            <w:pPr>
              <w:pStyle w:val="Default"/>
              <w:ind w:left="0"/>
              <w:jc w:val="center"/>
              <w:rPr>
                <w:rFonts w:ascii="Tw Cen MT" w:hAnsi="Tw Cen MT"/>
                <w:b/>
              </w:rPr>
            </w:pPr>
            <w:r w:rsidRPr="00261CEF">
              <w:rPr>
                <w:rFonts w:ascii="Tw Cen MT" w:hAnsi="Tw Cen MT"/>
                <w:b/>
              </w:rPr>
              <w:t>By Passenger Numbers</w:t>
            </w:r>
          </w:p>
        </w:tc>
        <w:tc>
          <w:tcPr>
            <w:tcW w:w="1855" w:type="dxa"/>
          </w:tcPr>
          <w:p w14:paraId="19EB6FA5" w14:textId="77777777" w:rsidR="00832AF1" w:rsidRPr="00261CEF" w:rsidRDefault="00832AF1" w:rsidP="00261CEF">
            <w:pPr>
              <w:pStyle w:val="Default"/>
              <w:tabs>
                <w:tab w:val="left" w:pos="1720"/>
              </w:tabs>
              <w:ind w:left="0"/>
              <w:jc w:val="center"/>
              <w:rPr>
                <w:rFonts w:ascii="Tw Cen MT" w:hAnsi="Tw Cen MT"/>
                <w:b/>
              </w:rPr>
            </w:pPr>
            <w:r w:rsidRPr="00261CEF">
              <w:rPr>
                <w:rFonts w:ascii="Tw Cen MT" w:hAnsi="Tw Cen MT" w:cs="Gill Sans"/>
                <w:b/>
                <w:bCs/>
              </w:rPr>
              <w:t>Passengers</w:t>
            </w:r>
          </w:p>
        </w:tc>
        <w:tc>
          <w:tcPr>
            <w:tcW w:w="4394" w:type="dxa"/>
            <w:gridSpan w:val="2"/>
          </w:tcPr>
          <w:p w14:paraId="7826B998" w14:textId="77777777" w:rsidR="00832AF1" w:rsidRPr="00261CEF" w:rsidRDefault="00832AF1" w:rsidP="00261CEF">
            <w:pPr>
              <w:pStyle w:val="Default"/>
              <w:jc w:val="center"/>
              <w:rPr>
                <w:rFonts w:ascii="Tw Cen MT" w:hAnsi="Tw Cen MT"/>
                <w:b/>
              </w:rPr>
            </w:pPr>
            <w:r w:rsidRPr="00261CEF">
              <w:rPr>
                <w:rFonts w:ascii="Tw Cen MT" w:hAnsi="Tw Cen MT" w:cs="Gill Sans"/>
                <w:b/>
                <w:bCs/>
              </w:rPr>
              <w:t>By Destination Airport</w:t>
            </w:r>
          </w:p>
        </w:tc>
      </w:tr>
      <w:tr w:rsidR="00832AF1" w:rsidRPr="00126A74" w14:paraId="4DDF9547" w14:textId="77777777" w:rsidTr="005B72D8">
        <w:trPr>
          <w:trHeight w:val="261"/>
        </w:trPr>
        <w:tc>
          <w:tcPr>
            <w:tcW w:w="2818" w:type="dxa"/>
          </w:tcPr>
          <w:p w14:paraId="3C1DFBE9" w14:textId="77777777" w:rsidR="00832AF1" w:rsidRPr="00261CEF" w:rsidRDefault="00832AF1" w:rsidP="00832AF1">
            <w:pPr>
              <w:pStyle w:val="Default"/>
              <w:ind w:left="0"/>
              <w:rPr>
                <w:rFonts w:ascii="Tw Cen MT" w:hAnsi="Tw Cen MT"/>
                <w:b/>
                <w:szCs w:val="20"/>
              </w:rPr>
            </w:pPr>
            <w:r w:rsidRPr="00261CEF">
              <w:rPr>
                <w:rFonts w:ascii="Tw Cen MT" w:hAnsi="Tw Cen MT" w:cs="SUFPB R+ Gill Sans"/>
                <w:szCs w:val="20"/>
              </w:rPr>
              <w:t xml:space="preserve">Aberdeen-Heathrow </w:t>
            </w:r>
          </w:p>
        </w:tc>
        <w:tc>
          <w:tcPr>
            <w:tcW w:w="1855" w:type="dxa"/>
          </w:tcPr>
          <w:p w14:paraId="6555F31C" w14:textId="77777777" w:rsidR="00832AF1" w:rsidRPr="00261CEF" w:rsidRDefault="00832AF1" w:rsidP="00832AF1">
            <w:pPr>
              <w:pStyle w:val="Default"/>
              <w:tabs>
                <w:tab w:val="left" w:pos="1720"/>
              </w:tabs>
              <w:ind w:left="0"/>
              <w:jc w:val="center"/>
              <w:rPr>
                <w:rFonts w:ascii="Tw Cen MT" w:hAnsi="Tw Cen MT"/>
                <w:b/>
                <w:szCs w:val="20"/>
              </w:rPr>
            </w:pPr>
            <w:r w:rsidRPr="00261CEF">
              <w:rPr>
                <w:rFonts w:ascii="Tw Cen MT" w:hAnsi="Tw Cen MT" w:cs="SUFPB R+ Gill Sans"/>
                <w:szCs w:val="20"/>
              </w:rPr>
              <w:t xml:space="preserve">45,745 </w:t>
            </w:r>
          </w:p>
        </w:tc>
        <w:tc>
          <w:tcPr>
            <w:tcW w:w="2051" w:type="dxa"/>
          </w:tcPr>
          <w:p w14:paraId="2D5C59D5" w14:textId="77777777" w:rsidR="00832AF1" w:rsidRPr="00206970" w:rsidRDefault="00832AF1" w:rsidP="00261CEF">
            <w:pPr>
              <w:pStyle w:val="Default"/>
              <w:ind w:left="0"/>
              <w:jc w:val="center"/>
              <w:rPr>
                <w:rFonts w:ascii="Tw Cen MT" w:hAnsi="Tw Cen MT"/>
                <w:b/>
                <w:szCs w:val="20"/>
              </w:rPr>
            </w:pPr>
            <w:r w:rsidRPr="00261CEF">
              <w:rPr>
                <w:rFonts w:ascii="Tw Cen MT" w:hAnsi="Tw Cen MT" w:cs="SUFPB R+ Gill Sans"/>
                <w:szCs w:val="20"/>
              </w:rPr>
              <w:t>Heathrow</w:t>
            </w:r>
          </w:p>
        </w:tc>
        <w:tc>
          <w:tcPr>
            <w:tcW w:w="2343" w:type="dxa"/>
          </w:tcPr>
          <w:p w14:paraId="4AEEFFFE" w14:textId="77777777" w:rsidR="00832AF1" w:rsidRPr="00261CEF" w:rsidRDefault="00832AF1" w:rsidP="00206970">
            <w:pPr>
              <w:pStyle w:val="Default"/>
              <w:ind w:left="0"/>
              <w:jc w:val="center"/>
              <w:rPr>
                <w:rFonts w:ascii="Tw Cen MT" w:hAnsi="Tw Cen MT"/>
                <w:b/>
                <w:szCs w:val="20"/>
              </w:rPr>
            </w:pPr>
            <w:r w:rsidRPr="00261CEF">
              <w:rPr>
                <w:rFonts w:ascii="Tw Cen MT" w:hAnsi="Tw Cen MT" w:cs="SUFPB R+ Gill Sans"/>
                <w:szCs w:val="20"/>
              </w:rPr>
              <w:t>68,397</w:t>
            </w:r>
          </w:p>
        </w:tc>
      </w:tr>
      <w:tr w:rsidR="00832AF1" w:rsidRPr="00126A74" w14:paraId="3B3361A8" w14:textId="77777777" w:rsidTr="005B72D8">
        <w:trPr>
          <w:trHeight w:val="261"/>
        </w:trPr>
        <w:tc>
          <w:tcPr>
            <w:tcW w:w="2818" w:type="dxa"/>
          </w:tcPr>
          <w:p w14:paraId="156EB51D" w14:textId="77777777" w:rsidR="00832AF1" w:rsidRPr="00261CEF" w:rsidRDefault="00832AF1" w:rsidP="00832AF1">
            <w:pPr>
              <w:pStyle w:val="Default"/>
              <w:ind w:left="0"/>
              <w:rPr>
                <w:rFonts w:ascii="Tw Cen MT" w:hAnsi="Tw Cen MT"/>
                <w:b/>
                <w:szCs w:val="20"/>
              </w:rPr>
            </w:pPr>
            <w:r w:rsidRPr="00261CEF">
              <w:rPr>
                <w:rFonts w:ascii="Tw Cen MT" w:hAnsi="Tw Cen MT" w:cs="SUFPB R+ Gill Sans"/>
                <w:szCs w:val="20"/>
              </w:rPr>
              <w:t xml:space="preserve">Aberdeen-Amsterdam </w:t>
            </w:r>
          </w:p>
        </w:tc>
        <w:tc>
          <w:tcPr>
            <w:tcW w:w="1855" w:type="dxa"/>
          </w:tcPr>
          <w:p w14:paraId="5326D7BA" w14:textId="77777777" w:rsidR="00832AF1" w:rsidRPr="00261CEF" w:rsidRDefault="00832AF1" w:rsidP="00832AF1">
            <w:pPr>
              <w:pStyle w:val="Default"/>
              <w:tabs>
                <w:tab w:val="left" w:pos="1720"/>
              </w:tabs>
              <w:ind w:left="0"/>
              <w:jc w:val="center"/>
              <w:rPr>
                <w:rFonts w:ascii="Tw Cen MT" w:hAnsi="Tw Cen MT"/>
                <w:b/>
                <w:szCs w:val="20"/>
              </w:rPr>
            </w:pPr>
            <w:r w:rsidRPr="00261CEF">
              <w:rPr>
                <w:rFonts w:ascii="Tw Cen MT" w:hAnsi="Tw Cen MT" w:cs="SUFPB R+ Gill Sans"/>
                <w:szCs w:val="20"/>
              </w:rPr>
              <w:t xml:space="preserve">23,959 </w:t>
            </w:r>
          </w:p>
        </w:tc>
        <w:tc>
          <w:tcPr>
            <w:tcW w:w="2051" w:type="dxa"/>
          </w:tcPr>
          <w:p w14:paraId="142ECB45" w14:textId="77777777" w:rsidR="00832AF1" w:rsidRPr="00206970" w:rsidRDefault="00832AF1" w:rsidP="00261CEF">
            <w:pPr>
              <w:pStyle w:val="Default"/>
              <w:ind w:left="0"/>
              <w:jc w:val="center"/>
              <w:rPr>
                <w:rFonts w:ascii="Tw Cen MT" w:hAnsi="Tw Cen MT"/>
                <w:b/>
                <w:szCs w:val="20"/>
              </w:rPr>
            </w:pPr>
            <w:r w:rsidRPr="00261CEF">
              <w:rPr>
                <w:rFonts w:ascii="Tw Cen MT" w:hAnsi="Tw Cen MT" w:cs="SUFPB R+ Gill Sans"/>
                <w:szCs w:val="20"/>
              </w:rPr>
              <w:t>Amsterdam</w:t>
            </w:r>
          </w:p>
        </w:tc>
        <w:tc>
          <w:tcPr>
            <w:tcW w:w="2343" w:type="dxa"/>
          </w:tcPr>
          <w:p w14:paraId="6238E198" w14:textId="77777777" w:rsidR="00832AF1" w:rsidRPr="00261CEF" w:rsidRDefault="00832AF1" w:rsidP="00206970">
            <w:pPr>
              <w:pStyle w:val="Default"/>
              <w:ind w:left="0"/>
              <w:jc w:val="center"/>
              <w:rPr>
                <w:rFonts w:ascii="Tw Cen MT" w:hAnsi="Tw Cen MT"/>
                <w:b/>
                <w:szCs w:val="20"/>
              </w:rPr>
            </w:pPr>
            <w:r w:rsidRPr="00261CEF">
              <w:rPr>
                <w:rFonts w:ascii="Tw Cen MT" w:hAnsi="Tw Cen MT" w:cs="SUFPB R+ Gill Sans"/>
                <w:szCs w:val="20"/>
              </w:rPr>
              <w:t>34,849</w:t>
            </w:r>
          </w:p>
        </w:tc>
      </w:tr>
      <w:tr w:rsidR="00832AF1" w:rsidRPr="00126A74" w14:paraId="355B987A" w14:textId="77777777" w:rsidTr="005B72D8">
        <w:trPr>
          <w:trHeight w:val="261"/>
        </w:trPr>
        <w:tc>
          <w:tcPr>
            <w:tcW w:w="2818" w:type="dxa"/>
          </w:tcPr>
          <w:p w14:paraId="3D3630EA" w14:textId="77777777" w:rsidR="00832AF1" w:rsidRPr="00261CEF" w:rsidRDefault="00832AF1" w:rsidP="00261CEF">
            <w:pPr>
              <w:pStyle w:val="Default"/>
              <w:ind w:left="0"/>
              <w:rPr>
                <w:rFonts w:ascii="Tw Cen MT" w:hAnsi="Tw Cen MT"/>
                <w:b/>
                <w:szCs w:val="20"/>
              </w:rPr>
            </w:pPr>
            <w:r w:rsidRPr="00261CEF">
              <w:rPr>
                <w:rFonts w:ascii="Tw Cen MT" w:hAnsi="Tw Cen MT" w:cs="SUFPB R+ Gill Sans"/>
                <w:szCs w:val="20"/>
              </w:rPr>
              <w:t xml:space="preserve">Aberdeen-Manchester </w:t>
            </w:r>
          </w:p>
        </w:tc>
        <w:tc>
          <w:tcPr>
            <w:tcW w:w="1855" w:type="dxa"/>
          </w:tcPr>
          <w:p w14:paraId="62FF5467" w14:textId="77777777" w:rsidR="00832AF1" w:rsidRPr="00261CEF" w:rsidRDefault="00832AF1" w:rsidP="00261CEF">
            <w:pPr>
              <w:pStyle w:val="Default"/>
              <w:tabs>
                <w:tab w:val="left" w:pos="1720"/>
              </w:tabs>
              <w:ind w:left="0"/>
              <w:jc w:val="left"/>
              <w:rPr>
                <w:rFonts w:ascii="Tw Cen MT" w:hAnsi="Tw Cen MT"/>
                <w:b/>
                <w:szCs w:val="20"/>
              </w:rPr>
            </w:pPr>
            <w:r>
              <w:rPr>
                <w:rFonts w:ascii="Tw Cen MT" w:hAnsi="Tw Cen MT" w:cs="SUFPB R+ Gill Sans"/>
                <w:szCs w:val="20"/>
              </w:rPr>
              <w:t xml:space="preserve">      </w:t>
            </w:r>
            <w:r w:rsidRPr="00261CEF">
              <w:rPr>
                <w:rFonts w:ascii="Tw Cen MT" w:hAnsi="Tw Cen MT" w:cs="SUFPB R+ Gill Sans"/>
                <w:szCs w:val="20"/>
              </w:rPr>
              <w:t xml:space="preserve">18,583 </w:t>
            </w:r>
          </w:p>
        </w:tc>
        <w:tc>
          <w:tcPr>
            <w:tcW w:w="2051" w:type="dxa"/>
          </w:tcPr>
          <w:p w14:paraId="7855D39F" w14:textId="77777777" w:rsidR="00832AF1" w:rsidRPr="00206970" w:rsidRDefault="00832AF1" w:rsidP="00261CEF">
            <w:pPr>
              <w:pStyle w:val="Default"/>
              <w:ind w:left="0"/>
              <w:jc w:val="center"/>
              <w:rPr>
                <w:rFonts w:ascii="Tw Cen MT" w:hAnsi="Tw Cen MT"/>
                <w:b/>
                <w:szCs w:val="20"/>
              </w:rPr>
            </w:pPr>
            <w:r w:rsidRPr="00261CEF">
              <w:rPr>
                <w:rFonts w:ascii="Tw Cen MT" w:hAnsi="Tw Cen MT" w:cs="SUFPB R+ Gill Sans"/>
                <w:szCs w:val="20"/>
              </w:rPr>
              <w:t>Gatwick</w:t>
            </w:r>
          </w:p>
        </w:tc>
        <w:tc>
          <w:tcPr>
            <w:tcW w:w="2343" w:type="dxa"/>
          </w:tcPr>
          <w:p w14:paraId="0FA483A9" w14:textId="77777777" w:rsidR="00832AF1" w:rsidRPr="00261CEF" w:rsidRDefault="00832AF1" w:rsidP="00261CEF">
            <w:pPr>
              <w:pStyle w:val="Default"/>
              <w:ind w:left="0"/>
              <w:jc w:val="center"/>
              <w:rPr>
                <w:rFonts w:ascii="Tw Cen MT" w:hAnsi="Tw Cen MT"/>
                <w:b/>
                <w:szCs w:val="20"/>
              </w:rPr>
            </w:pPr>
            <w:r w:rsidRPr="00261CEF">
              <w:rPr>
                <w:rFonts w:ascii="Tw Cen MT" w:hAnsi="Tw Cen MT" w:cs="SUFPB R+ Gill Sans"/>
                <w:szCs w:val="20"/>
              </w:rPr>
              <w:t>22,551</w:t>
            </w:r>
          </w:p>
        </w:tc>
      </w:tr>
      <w:tr w:rsidR="00832AF1" w:rsidRPr="00126A74" w14:paraId="1AEC0F31" w14:textId="77777777" w:rsidTr="005B72D8">
        <w:trPr>
          <w:trHeight w:val="261"/>
        </w:trPr>
        <w:tc>
          <w:tcPr>
            <w:tcW w:w="2818" w:type="dxa"/>
          </w:tcPr>
          <w:p w14:paraId="15F54EFF" w14:textId="77777777" w:rsidR="00832AF1" w:rsidRPr="00261CEF" w:rsidRDefault="00832AF1" w:rsidP="00261CEF">
            <w:pPr>
              <w:pStyle w:val="Default"/>
              <w:ind w:left="0"/>
              <w:rPr>
                <w:rFonts w:ascii="Tw Cen MT" w:hAnsi="Tw Cen MT"/>
                <w:b/>
                <w:szCs w:val="20"/>
              </w:rPr>
            </w:pPr>
            <w:r w:rsidRPr="00261CEF">
              <w:rPr>
                <w:rFonts w:ascii="Tw Cen MT" w:hAnsi="Tw Cen MT" w:cs="SUFPB R+ Gill Sans"/>
                <w:szCs w:val="20"/>
              </w:rPr>
              <w:t xml:space="preserve">Aberdeen-Sumburgh </w:t>
            </w:r>
          </w:p>
        </w:tc>
        <w:tc>
          <w:tcPr>
            <w:tcW w:w="1855" w:type="dxa"/>
          </w:tcPr>
          <w:p w14:paraId="7EE45BD5" w14:textId="77777777" w:rsidR="00832AF1" w:rsidRPr="00261CEF" w:rsidRDefault="00832AF1" w:rsidP="00261CEF">
            <w:pPr>
              <w:pStyle w:val="Default"/>
              <w:tabs>
                <w:tab w:val="left" w:pos="1720"/>
              </w:tabs>
              <w:ind w:left="0"/>
              <w:jc w:val="left"/>
              <w:rPr>
                <w:rFonts w:ascii="Tw Cen MT" w:hAnsi="Tw Cen MT"/>
                <w:b/>
                <w:szCs w:val="20"/>
              </w:rPr>
            </w:pPr>
            <w:r>
              <w:rPr>
                <w:rFonts w:ascii="Tw Cen MT" w:hAnsi="Tw Cen MT" w:cs="SUFPB R+ Gill Sans"/>
                <w:szCs w:val="20"/>
              </w:rPr>
              <w:t xml:space="preserve">      </w:t>
            </w:r>
            <w:r w:rsidRPr="00261CEF">
              <w:rPr>
                <w:rFonts w:ascii="Tw Cen MT" w:hAnsi="Tw Cen MT" w:cs="SUFPB R+ Gill Sans"/>
                <w:szCs w:val="20"/>
              </w:rPr>
              <w:t xml:space="preserve">14,756 </w:t>
            </w:r>
          </w:p>
        </w:tc>
        <w:tc>
          <w:tcPr>
            <w:tcW w:w="2051" w:type="dxa"/>
          </w:tcPr>
          <w:p w14:paraId="19A3FA5C" w14:textId="77777777" w:rsidR="00832AF1" w:rsidRPr="00206970" w:rsidRDefault="00832AF1" w:rsidP="00261CEF">
            <w:pPr>
              <w:pStyle w:val="Default"/>
              <w:ind w:left="0"/>
              <w:jc w:val="center"/>
              <w:rPr>
                <w:rFonts w:ascii="Tw Cen MT" w:hAnsi="Tw Cen MT"/>
                <w:b/>
                <w:szCs w:val="20"/>
              </w:rPr>
            </w:pPr>
            <w:r w:rsidRPr="00261CEF">
              <w:rPr>
                <w:rFonts w:ascii="Tw Cen MT" w:hAnsi="Tw Cen MT" w:cs="SUFPB R+ Gill Sans"/>
                <w:szCs w:val="20"/>
              </w:rPr>
              <w:t>Manchester</w:t>
            </w:r>
          </w:p>
        </w:tc>
        <w:tc>
          <w:tcPr>
            <w:tcW w:w="2343" w:type="dxa"/>
          </w:tcPr>
          <w:p w14:paraId="42C85830" w14:textId="77777777" w:rsidR="00832AF1" w:rsidRPr="00261CEF" w:rsidRDefault="00832AF1" w:rsidP="00261CEF">
            <w:pPr>
              <w:pStyle w:val="Default"/>
              <w:ind w:left="0"/>
              <w:jc w:val="center"/>
              <w:rPr>
                <w:rFonts w:ascii="Tw Cen MT" w:hAnsi="Tw Cen MT"/>
                <w:b/>
                <w:szCs w:val="20"/>
              </w:rPr>
            </w:pPr>
            <w:r w:rsidRPr="00261CEF">
              <w:rPr>
                <w:rFonts w:ascii="Tw Cen MT" w:hAnsi="Tw Cen MT" w:cs="SUFPB R+ Gill Sans"/>
                <w:szCs w:val="20"/>
              </w:rPr>
              <w:t>21,714</w:t>
            </w:r>
          </w:p>
        </w:tc>
      </w:tr>
      <w:tr w:rsidR="00832AF1" w:rsidRPr="00126A74" w14:paraId="5508AFDC" w14:textId="77777777" w:rsidTr="005B72D8">
        <w:trPr>
          <w:trHeight w:val="261"/>
        </w:trPr>
        <w:tc>
          <w:tcPr>
            <w:tcW w:w="2818" w:type="dxa"/>
          </w:tcPr>
          <w:p w14:paraId="6D0F97E6" w14:textId="77777777" w:rsidR="00832AF1" w:rsidRPr="00261CEF" w:rsidRDefault="00832AF1" w:rsidP="00261CEF">
            <w:pPr>
              <w:pStyle w:val="Default"/>
              <w:ind w:left="0"/>
              <w:jc w:val="left"/>
              <w:rPr>
                <w:rFonts w:ascii="Tw Cen MT" w:hAnsi="Tw Cen MT"/>
                <w:b/>
                <w:szCs w:val="20"/>
              </w:rPr>
            </w:pPr>
            <w:r w:rsidRPr="00261CEF">
              <w:rPr>
                <w:rFonts w:ascii="Tw Cen MT" w:hAnsi="Tw Cen MT" w:cs="SUFPB R+ Gill Sans"/>
                <w:szCs w:val="20"/>
              </w:rPr>
              <w:t>Edinburgh-Lisbon</w:t>
            </w:r>
          </w:p>
        </w:tc>
        <w:tc>
          <w:tcPr>
            <w:tcW w:w="1855" w:type="dxa"/>
          </w:tcPr>
          <w:p w14:paraId="0A434F3D" w14:textId="77777777" w:rsidR="00832AF1" w:rsidRPr="00261CEF" w:rsidRDefault="00832AF1" w:rsidP="00261CEF">
            <w:pPr>
              <w:pStyle w:val="Default"/>
              <w:tabs>
                <w:tab w:val="left" w:pos="1720"/>
              </w:tabs>
              <w:ind w:left="0"/>
              <w:jc w:val="center"/>
              <w:rPr>
                <w:rFonts w:ascii="Tw Cen MT" w:hAnsi="Tw Cen MT"/>
                <w:b/>
              </w:rPr>
            </w:pPr>
            <w:r w:rsidRPr="00261CEF">
              <w:rPr>
                <w:rFonts w:ascii="Tw Cen MT" w:hAnsi="Tw Cen MT" w:cs="SUFPB R+ Gill Sans"/>
              </w:rPr>
              <w:t>13,346</w:t>
            </w:r>
          </w:p>
        </w:tc>
        <w:tc>
          <w:tcPr>
            <w:tcW w:w="2051" w:type="dxa"/>
          </w:tcPr>
          <w:p w14:paraId="5343943A" w14:textId="77777777" w:rsidR="00832AF1" w:rsidRPr="00206970" w:rsidRDefault="00832AF1" w:rsidP="00832AF1">
            <w:pPr>
              <w:pStyle w:val="Default"/>
              <w:jc w:val="center"/>
              <w:rPr>
                <w:rFonts w:ascii="Tw Cen MT" w:hAnsi="Tw Cen MT"/>
                <w:b/>
                <w:szCs w:val="20"/>
              </w:rPr>
            </w:pPr>
          </w:p>
        </w:tc>
        <w:tc>
          <w:tcPr>
            <w:tcW w:w="2343" w:type="dxa"/>
          </w:tcPr>
          <w:p w14:paraId="629A5055" w14:textId="77777777" w:rsidR="00832AF1" w:rsidRPr="00261CEF" w:rsidRDefault="00832AF1" w:rsidP="00832AF1">
            <w:pPr>
              <w:pStyle w:val="Default"/>
              <w:jc w:val="center"/>
              <w:rPr>
                <w:rFonts w:ascii="Tw Cen MT" w:hAnsi="Tw Cen MT"/>
                <w:b/>
                <w:szCs w:val="20"/>
              </w:rPr>
            </w:pPr>
          </w:p>
        </w:tc>
      </w:tr>
      <w:tr w:rsidR="00832AF1" w:rsidRPr="00126A74" w14:paraId="7A994FEE" w14:textId="77777777" w:rsidTr="005B72D8">
        <w:trPr>
          <w:trHeight w:val="261"/>
        </w:trPr>
        <w:tc>
          <w:tcPr>
            <w:tcW w:w="2818" w:type="dxa"/>
          </w:tcPr>
          <w:p w14:paraId="494F62BD" w14:textId="77777777" w:rsidR="00832AF1" w:rsidRPr="00261CEF" w:rsidRDefault="00832AF1" w:rsidP="00261CEF">
            <w:pPr>
              <w:pStyle w:val="Default"/>
              <w:ind w:left="0"/>
              <w:jc w:val="left"/>
              <w:rPr>
                <w:rFonts w:ascii="Tw Cen MT" w:hAnsi="Tw Cen MT"/>
                <w:b/>
                <w:szCs w:val="20"/>
              </w:rPr>
            </w:pPr>
            <w:r w:rsidRPr="00261CEF">
              <w:rPr>
                <w:rFonts w:ascii="Tw Cen MT" w:hAnsi="Tw Cen MT" w:cs="SUFPB R+ Gill Sans"/>
                <w:szCs w:val="20"/>
              </w:rPr>
              <w:t>Edinburgh-Heathrow</w:t>
            </w:r>
          </w:p>
        </w:tc>
        <w:tc>
          <w:tcPr>
            <w:tcW w:w="1855" w:type="dxa"/>
          </w:tcPr>
          <w:p w14:paraId="058BC202" w14:textId="77777777" w:rsidR="00832AF1" w:rsidRPr="00261CEF" w:rsidRDefault="00832AF1" w:rsidP="00261CEF">
            <w:pPr>
              <w:pStyle w:val="Default"/>
              <w:tabs>
                <w:tab w:val="left" w:pos="1720"/>
              </w:tabs>
              <w:ind w:left="0"/>
              <w:jc w:val="center"/>
              <w:rPr>
                <w:rFonts w:ascii="Tw Cen MT" w:hAnsi="Tw Cen MT"/>
                <w:b/>
              </w:rPr>
            </w:pPr>
            <w:r w:rsidRPr="00261CEF">
              <w:rPr>
                <w:rFonts w:ascii="Tw Cen MT" w:hAnsi="Tw Cen MT" w:cs="SUFPB R+ Gill Sans"/>
              </w:rPr>
              <w:t>12,361</w:t>
            </w:r>
          </w:p>
        </w:tc>
        <w:tc>
          <w:tcPr>
            <w:tcW w:w="2051" w:type="dxa"/>
          </w:tcPr>
          <w:p w14:paraId="5D9E75EE" w14:textId="77777777" w:rsidR="00832AF1" w:rsidRPr="00206970" w:rsidRDefault="00832AF1" w:rsidP="00832AF1">
            <w:pPr>
              <w:pStyle w:val="Default"/>
              <w:jc w:val="center"/>
              <w:rPr>
                <w:rFonts w:ascii="Tw Cen MT" w:hAnsi="Tw Cen MT"/>
                <w:b/>
                <w:szCs w:val="20"/>
              </w:rPr>
            </w:pPr>
          </w:p>
        </w:tc>
        <w:tc>
          <w:tcPr>
            <w:tcW w:w="2343" w:type="dxa"/>
          </w:tcPr>
          <w:p w14:paraId="231F15F0" w14:textId="77777777" w:rsidR="00832AF1" w:rsidRPr="00261CEF" w:rsidRDefault="00832AF1" w:rsidP="00832AF1">
            <w:pPr>
              <w:pStyle w:val="Default"/>
              <w:jc w:val="center"/>
              <w:rPr>
                <w:rFonts w:ascii="Tw Cen MT" w:hAnsi="Tw Cen MT"/>
                <w:b/>
                <w:szCs w:val="20"/>
              </w:rPr>
            </w:pPr>
          </w:p>
        </w:tc>
      </w:tr>
      <w:tr w:rsidR="00832AF1" w:rsidRPr="00126A74" w14:paraId="2A750F42" w14:textId="77777777" w:rsidTr="005B72D8">
        <w:trPr>
          <w:trHeight w:val="261"/>
        </w:trPr>
        <w:tc>
          <w:tcPr>
            <w:tcW w:w="2818" w:type="dxa"/>
          </w:tcPr>
          <w:p w14:paraId="669C630E" w14:textId="77777777" w:rsidR="00832AF1" w:rsidRPr="00261CEF" w:rsidRDefault="00832AF1" w:rsidP="00261CEF">
            <w:pPr>
              <w:pStyle w:val="Default"/>
              <w:ind w:left="0"/>
              <w:jc w:val="left"/>
              <w:rPr>
                <w:rFonts w:ascii="Tw Cen MT" w:hAnsi="Tw Cen MT"/>
                <w:b/>
                <w:szCs w:val="20"/>
              </w:rPr>
            </w:pPr>
            <w:r w:rsidRPr="00261CEF">
              <w:rPr>
                <w:rFonts w:ascii="Tw Cen MT" w:hAnsi="Tw Cen MT" w:cs="SUFPB R+ Gill Sans"/>
                <w:szCs w:val="20"/>
              </w:rPr>
              <w:t>Glasgow-Dubai</w:t>
            </w:r>
          </w:p>
        </w:tc>
        <w:tc>
          <w:tcPr>
            <w:tcW w:w="1855" w:type="dxa"/>
          </w:tcPr>
          <w:p w14:paraId="18910B32" w14:textId="77777777" w:rsidR="00832AF1" w:rsidRPr="00261CEF" w:rsidRDefault="00832AF1" w:rsidP="00261CEF">
            <w:pPr>
              <w:pStyle w:val="Default"/>
              <w:tabs>
                <w:tab w:val="left" w:pos="1720"/>
              </w:tabs>
              <w:ind w:left="0"/>
              <w:jc w:val="center"/>
              <w:rPr>
                <w:rFonts w:ascii="Tw Cen MT" w:hAnsi="Tw Cen MT"/>
                <w:b/>
              </w:rPr>
            </w:pPr>
            <w:r w:rsidRPr="00261CEF">
              <w:rPr>
                <w:rFonts w:ascii="Tw Cen MT" w:hAnsi="Tw Cen MT" w:cs="SUFPB R+ Gill Sans"/>
              </w:rPr>
              <w:t>12,089</w:t>
            </w:r>
          </w:p>
        </w:tc>
        <w:tc>
          <w:tcPr>
            <w:tcW w:w="2051" w:type="dxa"/>
          </w:tcPr>
          <w:p w14:paraId="0F67415A" w14:textId="77777777" w:rsidR="00832AF1" w:rsidRPr="00206970" w:rsidRDefault="00832AF1" w:rsidP="00832AF1">
            <w:pPr>
              <w:pStyle w:val="Default"/>
              <w:jc w:val="center"/>
              <w:rPr>
                <w:rFonts w:ascii="Tw Cen MT" w:hAnsi="Tw Cen MT"/>
                <w:b/>
                <w:szCs w:val="20"/>
              </w:rPr>
            </w:pPr>
          </w:p>
        </w:tc>
        <w:tc>
          <w:tcPr>
            <w:tcW w:w="2343" w:type="dxa"/>
          </w:tcPr>
          <w:p w14:paraId="0742D86A" w14:textId="77777777" w:rsidR="00832AF1" w:rsidRPr="00261CEF" w:rsidRDefault="00832AF1" w:rsidP="00832AF1">
            <w:pPr>
              <w:pStyle w:val="Default"/>
              <w:jc w:val="center"/>
              <w:rPr>
                <w:rFonts w:ascii="Tw Cen MT" w:hAnsi="Tw Cen MT"/>
                <w:b/>
                <w:szCs w:val="20"/>
              </w:rPr>
            </w:pPr>
          </w:p>
        </w:tc>
      </w:tr>
      <w:tr w:rsidR="00832AF1" w:rsidRPr="00126A74" w14:paraId="6E1168B5" w14:textId="77777777" w:rsidTr="005B72D8">
        <w:trPr>
          <w:trHeight w:val="261"/>
        </w:trPr>
        <w:tc>
          <w:tcPr>
            <w:tcW w:w="2818" w:type="dxa"/>
          </w:tcPr>
          <w:p w14:paraId="67D72C05" w14:textId="77777777" w:rsidR="00832AF1" w:rsidRPr="00261CEF" w:rsidRDefault="00832AF1" w:rsidP="00261CEF">
            <w:pPr>
              <w:pStyle w:val="Default"/>
              <w:ind w:left="0"/>
              <w:jc w:val="left"/>
              <w:rPr>
                <w:rFonts w:ascii="Tw Cen MT" w:hAnsi="Tw Cen MT"/>
                <w:b/>
                <w:szCs w:val="20"/>
              </w:rPr>
            </w:pPr>
            <w:r w:rsidRPr="00261CEF">
              <w:rPr>
                <w:rFonts w:ascii="Tw Cen MT" w:hAnsi="Tw Cen MT" w:cs="SUFPB R+ Gill Sans"/>
                <w:szCs w:val="20"/>
              </w:rPr>
              <w:t>Aberdeen-Paris (CDG)</w:t>
            </w:r>
          </w:p>
        </w:tc>
        <w:tc>
          <w:tcPr>
            <w:tcW w:w="1855" w:type="dxa"/>
          </w:tcPr>
          <w:p w14:paraId="44C09BE0" w14:textId="77777777" w:rsidR="00832AF1" w:rsidRPr="00261CEF" w:rsidRDefault="00832AF1" w:rsidP="00261CEF">
            <w:pPr>
              <w:pStyle w:val="Default"/>
              <w:tabs>
                <w:tab w:val="left" w:pos="1720"/>
              </w:tabs>
              <w:ind w:left="0"/>
              <w:jc w:val="center"/>
              <w:rPr>
                <w:rFonts w:ascii="Tw Cen MT" w:hAnsi="Tw Cen MT"/>
              </w:rPr>
            </w:pPr>
            <w:r w:rsidRPr="00261CEF">
              <w:rPr>
                <w:rFonts w:ascii="Tw Cen MT" w:hAnsi="Tw Cen MT" w:cs="SUFPB R+ Gill Sans"/>
              </w:rPr>
              <w:t>10,586</w:t>
            </w:r>
          </w:p>
        </w:tc>
        <w:tc>
          <w:tcPr>
            <w:tcW w:w="2051" w:type="dxa"/>
          </w:tcPr>
          <w:p w14:paraId="2C28B4F8" w14:textId="77777777" w:rsidR="00832AF1" w:rsidRPr="00206970" w:rsidRDefault="00832AF1" w:rsidP="00832AF1">
            <w:pPr>
              <w:pStyle w:val="Default"/>
              <w:rPr>
                <w:rFonts w:ascii="Tw Cen MT" w:hAnsi="Tw Cen MT"/>
                <w:b/>
                <w:szCs w:val="20"/>
              </w:rPr>
            </w:pPr>
          </w:p>
        </w:tc>
        <w:tc>
          <w:tcPr>
            <w:tcW w:w="2343" w:type="dxa"/>
          </w:tcPr>
          <w:p w14:paraId="30B36AB5" w14:textId="77777777" w:rsidR="00832AF1" w:rsidRPr="00261CEF" w:rsidRDefault="00832AF1" w:rsidP="00832AF1">
            <w:pPr>
              <w:pStyle w:val="Default"/>
              <w:ind w:left="0"/>
              <w:rPr>
                <w:rFonts w:ascii="Tw Cen MT" w:hAnsi="Tw Cen MT"/>
                <w:b/>
                <w:szCs w:val="20"/>
              </w:rPr>
            </w:pPr>
          </w:p>
        </w:tc>
      </w:tr>
      <w:tr w:rsidR="00832AF1" w:rsidRPr="00126A74" w14:paraId="758DC4B4" w14:textId="77777777" w:rsidTr="005B72D8">
        <w:trPr>
          <w:trHeight w:val="261"/>
        </w:trPr>
        <w:tc>
          <w:tcPr>
            <w:tcW w:w="2818" w:type="dxa"/>
          </w:tcPr>
          <w:p w14:paraId="2CEAE87B" w14:textId="77777777" w:rsidR="00832AF1" w:rsidRPr="00261CEF" w:rsidRDefault="00832AF1" w:rsidP="00261CEF">
            <w:pPr>
              <w:pStyle w:val="Default"/>
              <w:ind w:left="0"/>
              <w:jc w:val="left"/>
              <w:rPr>
                <w:rFonts w:ascii="Tw Cen MT" w:hAnsi="Tw Cen MT"/>
                <w:b/>
                <w:szCs w:val="20"/>
              </w:rPr>
            </w:pPr>
            <w:r w:rsidRPr="00261CEF">
              <w:rPr>
                <w:rFonts w:ascii="Tw Cen MT" w:hAnsi="Tw Cen MT" w:cs="SUFPB R+ Gill Sans"/>
                <w:szCs w:val="20"/>
              </w:rPr>
              <w:t>Glasgow-Heathrow</w:t>
            </w:r>
          </w:p>
        </w:tc>
        <w:tc>
          <w:tcPr>
            <w:tcW w:w="1855" w:type="dxa"/>
          </w:tcPr>
          <w:p w14:paraId="4AE592EC" w14:textId="77777777" w:rsidR="00832AF1" w:rsidRPr="00261CEF" w:rsidRDefault="00832AF1" w:rsidP="00261CEF">
            <w:pPr>
              <w:pStyle w:val="Default"/>
              <w:tabs>
                <w:tab w:val="left" w:pos="1720"/>
              </w:tabs>
              <w:ind w:left="0"/>
              <w:jc w:val="center"/>
              <w:rPr>
                <w:rFonts w:ascii="Tw Cen MT" w:hAnsi="Tw Cen MT"/>
              </w:rPr>
            </w:pPr>
            <w:r w:rsidRPr="00261CEF">
              <w:rPr>
                <w:rFonts w:ascii="Tw Cen MT" w:hAnsi="Tw Cen MT" w:cs="SUFPB R+ Gill Sans"/>
              </w:rPr>
              <w:t>10,291</w:t>
            </w:r>
          </w:p>
        </w:tc>
        <w:tc>
          <w:tcPr>
            <w:tcW w:w="2051" w:type="dxa"/>
          </w:tcPr>
          <w:p w14:paraId="64423236" w14:textId="77777777" w:rsidR="00832AF1" w:rsidRPr="00206970" w:rsidRDefault="00832AF1" w:rsidP="00832AF1">
            <w:pPr>
              <w:pStyle w:val="Default"/>
              <w:rPr>
                <w:rFonts w:ascii="Tw Cen MT" w:hAnsi="Tw Cen MT"/>
                <w:b/>
                <w:szCs w:val="20"/>
              </w:rPr>
            </w:pPr>
          </w:p>
        </w:tc>
        <w:tc>
          <w:tcPr>
            <w:tcW w:w="2343" w:type="dxa"/>
          </w:tcPr>
          <w:p w14:paraId="5A8D3096" w14:textId="77777777" w:rsidR="00832AF1" w:rsidRPr="00261CEF" w:rsidRDefault="00832AF1" w:rsidP="00832AF1">
            <w:pPr>
              <w:pStyle w:val="Default"/>
              <w:rPr>
                <w:rFonts w:ascii="Tw Cen MT" w:hAnsi="Tw Cen MT"/>
                <w:b/>
                <w:szCs w:val="20"/>
              </w:rPr>
            </w:pPr>
          </w:p>
        </w:tc>
      </w:tr>
    </w:tbl>
    <w:p w14:paraId="097D1460" w14:textId="77777777" w:rsidR="00451CD4" w:rsidRDefault="00451CD4" w:rsidP="00451CD4">
      <w:pPr>
        <w:pStyle w:val="Default"/>
        <w:tabs>
          <w:tab w:val="left" w:pos="6830"/>
        </w:tabs>
        <w:jc w:val="both"/>
        <w:rPr>
          <w:rFonts w:ascii="Tw Cen MT" w:hAnsi="Tw Cen MT"/>
          <w:sz w:val="20"/>
          <w:szCs w:val="20"/>
        </w:rPr>
      </w:pPr>
      <w:r w:rsidRPr="00261CEF">
        <w:rPr>
          <w:rFonts w:ascii="Tw Cen MT" w:hAnsi="Tw Cen MT"/>
          <w:sz w:val="20"/>
          <w:szCs w:val="20"/>
        </w:rPr>
        <w:t>Source: CAA</w:t>
      </w:r>
    </w:p>
    <w:p w14:paraId="37D8EA7C" w14:textId="77777777" w:rsidR="00131B69" w:rsidRDefault="00131B69" w:rsidP="00261CEF">
      <w:pPr>
        <w:pStyle w:val="Default"/>
        <w:jc w:val="both"/>
        <w:rPr>
          <w:rFonts w:ascii="Tw Cen MT" w:hAnsi="Tw Cen MT"/>
        </w:rPr>
      </w:pPr>
    </w:p>
    <w:p w14:paraId="5AC021E7" w14:textId="77777777" w:rsidR="00924659" w:rsidRDefault="00832AF1" w:rsidP="00261CEF">
      <w:pPr>
        <w:pStyle w:val="Default"/>
        <w:jc w:val="both"/>
        <w:rPr>
          <w:rFonts w:ascii="Tw Cen MT" w:hAnsi="Tw Cen MT" w:cs="SUFPB R+ Gill Sans"/>
          <w:szCs w:val="20"/>
        </w:rPr>
      </w:pPr>
      <w:r w:rsidRPr="00206970">
        <w:rPr>
          <w:rFonts w:ascii="Tw Cen MT" w:hAnsi="Tw Cen MT"/>
        </w:rPr>
        <w:t xml:space="preserve">The highest passenger numbers </w:t>
      </w:r>
      <w:r w:rsidR="003D7DB2">
        <w:rPr>
          <w:rFonts w:ascii="Tw Cen MT" w:hAnsi="Tw Cen MT"/>
        </w:rPr>
        <w:t>we</w:t>
      </w:r>
      <w:r w:rsidRPr="00206970">
        <w:rPr>
          <w:rFonts w:ascii="Tw Cen MT" w:hAnsi="Tw Cen MT"/>
        </w:rPr>
        <w:t>re on the Aberdeen</w:t>
      </w:r>
      <w:r w:rsidRPr="00832AF1">
        <w:rPr>
          <w:rFonts w:ascii="Tw Cen MT" w:hAnsi="Tw Cen MT"/>
        </w:rPr>
        <w:t xml:space="preserve"> routes. Most of the nine routes are to major hubs-and include all three Heathrow services. </w:t>
      </w:r>
      <w:r w:rsidRPr="00261CEF">
        <w:rPr>
          <w:rFonts w:ascii="Tw Cen MT" w:hAnsi="Tw Cen MT" w:cs="SUFPB R+ Gill Sans"/>
        </w:rPr>
        <w:t xml:space="preserve">In terms of individual destination airport Heathrow clearly </w:t>
      </w:r>
      <w:r w:rsidRPr="00261CEF">
        <w:rPr>
          <w:rFonts w:ascii="Tw Cen MT" w:hAnsi="Tw Cen MT" w:cs="SUFPB R+ Gill Sans"/>
          <w:szCs w:val="20"/>
        </w:rPr>
        <w:t>had the highest level of passengers followed by Amsterdam.</w:t>
      </w:r>
    </w:p>
    <w:p w14:paraId="3F0280C9" w14:textId="77777777" w:rsidR="00451CD4" w:rsidRDefault="00451CD4" w:rsidP="00261CEF">
      <w:pPr>
        <w:pStyle w:val="Default"/>
        <w:jc w:val="both"/>
        <w:rPr>
          <w:rFonts w:ascii="Tw Cen MT" w:hAnsi="Tw Cen MT" w:cs="SUFPB R+ Gill Sans"/>
          <w:szCs w:val="20"/>
        </w:rPr>
      </w:pPr>
    </w:p>
    <w:p w14:paraId="1968AB98" w14:textId="77777777" w:rsidR="00451CD4" w:rsidRDefault="00451CD4" w:rsidP="00261CEF">
      <w:pPr>
        <w:pStyle w:val="Default"/>
        <w:jc w:val="both"/>
        <w:rPr>
          <w:rFonts w:ascii="Tw Cen MT" w:hAnsi="Tw Cen MT" w:cs="SUFPB R+ Gill Sans"/>
          <w:szCs w:val="20"/>
        </w:rPr>
      </w:pPr>
    </w:p>
    <w:tbl>
      <w:tblPr>
        <w:tblStyle w:val="TableGrid"/>
        <w:tblW w:w="9067" w:type="dxa"/>
        <w:tblLayout w:type="fixed"/>
        <w:tblLook w:val="04A0" w:firstRow="1" w:lastRow="0" w:firstColumn="1" w:lastColumn="0" w:noHBand="0" w:noVBand="1"/>
      </w:tblPr>
      <w:tblGrid>
        <w:gridCol w:w="1253"/>
        <w:gridCol w:w="1254"/>
        <w:gridCol w:w="1253"/>
        <w:gridCol w:w="1254"/>
        <w:gridCol w:w="1253"/>
        <w:gridCol w:w="1254"/>
        <w:gridCol w:w="1546"/>
      </w:tblGrid>
      <w:tr w:rsidR="003D7DB2" w:rsidRPr="00126A74" w14:paraId="5F9A69D4" w14:textId="77777777" w:rsidTr="005B72D8">
        <w:tc>
          <w:tcPr>
            <w:tcW w:w="9067" w:type="dxa"/>
            <w:gridSpan w:val="7"/>
          </w:tcPr>
          <w:p w14:paraId="41E3EA25" w14:textId="77777777" w:rsidR="003D7DB2" w:rsidRPr="00126A74" w:rsidRDefault="003D7DB2" w:rsidP="00880A8A">
            <w:pPr>
              <w:pStyle w:val="Default"/>
              <w:ind w:left="0"/>
              <w:rPr>
                <w:rFonts w:ascii="Tw Cen MT" w:hAnsi="Tw Cen MT"/>
                <w:b/>
              </w:rPr>
            </w:pPr>
            <w:r w:rsidRPr="003D7DB2">
              <w:rPr>
                <w:rFonts w:ascii="Tw Cen MT" w:hAnsi="Tw Cen MT" w:cs="MYXFV D+ Gill Sans"/>
                <w:b/>
                <w:iCs/>
              </w:rPr>
              <w:t>CONNECTING PASSENGERS ON INVERNESS CROSS-BORDER ROUTES</w:t>
            </w:r>
            <w:r w:rsidRPr="00126A74">
              <w:rPr>
                <w:rFonts w:ascii="Tw Cen MT" w:hAnsi="Tw Cen MT" w:cs="MYXFV D+ Gill Sans"/>
                <w:b/>
                <w:iCs/>
              </w:rPr>
              <w:t>: 2018</w:t>
            </w:r>
          </w:p>
        </w:tc>
      </w:tr>
      <w:tr w:rsidR="00086B7B" w:rsidRPr="00126A74" w14:paraId="2AE524C4" w14:textId="77777777" w:rsidTr="005B72D8">
        <w:trPr>
          <w:trHeight w:val="180"/>
        </w:trPr>
        <w:tc>
          <w:tcPr>
            <w:tcW w:w="1253" w:type="dxa"/>
          </w:tcPr>
          <w:p w14:paraId="41DAC26E"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b/>
                <w:sz w:val="20"/>
                <w:szCs w:val="20"/>
              </w:rPr>
              <w:t>Route</w:t>
            </w:r>
          </w:p>
        </w:tc>
        <w:tc>
          <w:tcPr>
            <w:tcW w:w="1254" w:type="dxa"/>
          </w:tcPr>
          <w:p w14:paraId="0061DCB1"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b/>
                <w:sz w:val="20"/>
                <w:szCs w:val="20"/>
              </w:rPr>
              <w:t>Total Connecting</w:t>
            </w:r>
          </w:p>
        </w:tc>
        <w:tc>
          <w:tcPr>
            <w:tcW w:w="1253" w:type="dxa"/>
          </w:tcPr>
          <w:p w14:paraId="455C26E7"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b/>
                <w:sz w:val="20"/>
                <w:szCs w:val="20"/>
              </w:rPr>
              <w:t>Share</w:t>
            </w:r>
          </w:p>
        </w:tc>
        <w:tc>
          <w:tcPr>
            <w:tcW w:w="1254" w:type="dxa"/>
          </w:tcPr>
          <w:p w14:paraId="7B4D3306" w14:textId="77777777" w:rsidR="00086B7B" w:rsidRPr="00206970" w:rsidRDefault="00086B7B" w:rsidP="00261CEF">
            <w:pPr>
              <w:pStyle w:val="Default"/>
              <w:ind w:left="0"/>
              <w:jc w:val="center"/>
              <w:rPr>
                <w:rFonts w:ascii="Tw Cen MT" w:hAnsi="Tw Cen MT"/>
                <w:b/>
                <w:szCs w:val="20"/>
              </w:rPr>
            </w:pPr>
            <w:r w:rsidRPr="00261CEF">
              <w:rPr>
                <w:rFonts w:ascii="Tw Cen MT" w:hAnsi="Tw Cen MT" w:cs="Gill Sans"/>
                <w:b/>
                <w:bCs/>
                <w:sz w:val="20"/>
                <w:szCs w:val="20"/>
              </w:rPr>
              <w:t>Europe Connecting</w:t>
            </w:r>
          </w:p>
        </w:tc>
        <w:tc>
          <w:tcPr>
            <w:tcW w:w="1253" w:type="dxa"/>
          </w:tcPr>
          <w:p w14:paraId="5BAB63DD" w14:textId="77777777" w:rsidR="00086B7B" w:rsidRPr="00206970" w:rsidRDefault="00086B7B" w:rsidP="00261CEF">
            <w:pPr>
              <w:pStyle w:val="Default"/>
              <w:ind w:left="0"/>
              <w:jc w:val="center"/>
              <w:rPr>
                <w:rFonts w:ascii="Tw Cen MT" w:hAnsi="Tw Cen MT"/>
                <w:b/>
                <w:szCs w:val="20"/>
              </w:rPr>
            </w:pPr>
            <w:r w:rsidRPr="00261CEF">
              <w:rPr>
                <w:rFonts w:ascii="Tw Cen MT" w:hAnsi="Tw Cen MT" w:cs="Gill Sans"/>
                <w:b/>
                <w:bCs/>
                <w:sz w:val="20"/>
                <w:szCs w:val="20"/>
              </w:rPr>
              <w:t>Share</w:t>
            </w:r>
          </w:p>
        </w:tc>
        <w:tc>
          <w:tcPr>
            <w:tcW w:w="1254" w:type="dxa"/>
          </w:tcPr>
          <w:p w14:paraId="59230AB2" w14:textId="77777777" w:rsidR="00086B7B" w:rsidRPr="00206970" w:rsidRDefault="00086B7B" w:rsidP="00261CEF">
            <w:pPr>
              <w:pStyle w:val="Default"/>
              <w:ind w:left="0"/>
              <w:jc w:val="center"/>
              <w:rPr>
                <w:rFonts w:ascii="Tw Cen MT" w:hAnsi="Tw Cen MT"/>
                <w:b/>
                <w:szCs w:val="20"/>
              </w:rPr>
            </w:pPr>
            <w:r w:rsidRPr="00261CEF">
              <w:rPr>
                <w:rFonts w:ascii="Tw Cen MT" w:hAnsi="Tw Cen MT" w:cs="Gill Sans"/>
                <w:b/>
                <w:bCs/>
                <w:sz w:val="20"/>
                <w:szCs w:val="20"/>
              </w:rPr>
              <w:t>Rest of World Connecting</w:t>
            </w:r>
          </w:p>
        </w:tc>
        <w:tc>
          <w:tcPr>
            <w:tcW w:w="1546" w:type="dxa"/>
          </w:tcPr>
          <w:p w14:paraId="305E40B5" w14:textId="77777777" w:rsidR="00086B7B" w:rsidRPr="00261CEF" w:rsidRDefault="00086B7B" w:rsidP="00206970">
            <w:pPr>
              <w:pStyle w:val="Default"/>
              <w:ind w:left="0"/>
              <w:jc w:val="center"/>
              <w:rPr>
                <w:rFonts w:ascii="Tw Cen MT" w:hAnsi="Tw Cen MT"/>
                <w:b/>
                <w:sz w:val="20"/>
                <w:szCs w:val="20"/>
              </w:rPr>
            </w:pPr>
            <w:r w:rsidRPr="00261CEF">
              <w:rPr>
                <w:rFonts w:ascii="Tw Cen MT" w:hAnsi="Tw Cen MT"/>
                <w:sz w:val="20"/>
                <w:szCs w:val="20"/>
              </w:rPr>
              <w:t>Share</w:t>
            </w:r>
          </w:p>
        </w:tc>
      </w:tr>
      <w:tr w:rsidR="00086B7B" w:rsidRPr="00126A74" w14:paraId="339133BE" w14:textId="77777777" w:rsidTr="005B72D8">
        <w:trPr>
          <w:trHeight w:val="180"/>
        </w:trPr>
        <w:tc>
          <w:tcPr>
            <w:tcW w:w="1253" w:type="dxa"/>
          </w:tcPr>
          <w:p w14:paraId="33C031D8"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Heathrow</w:t>
            </w:r>
          </w:p>
        </w:tc>
        <w:tc>
          <w:tcPr>
            <w:tcW w:w="1254" w:type="dxa"/>
          </w:tcPr>
          <w:p w14:paraId="6F44FF9C"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46,756</w:t>
            </w:r>
          </w:p>
        </w:tc>
        <w:tc>
          <w:tcPr>
            <w:tcW w:w="1253" w:type="dxa"/>
          </w:tcPr>
          <w:p w14:paraId="450F0333"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34%</w:t>
            </w:r>
          </w:p>
        </w:tc>
        <w:tc>
          <w:tcPr>
            <w:tcW w:w="1254" w:type="dxa"/>
          </w:tcPr>
          <w:p w14:paraId="6BFA9B5C"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15,004</w:t>
            </w:r>
          </w:p>
        </w:tc>
        <w:tc>
          <w:tcPr>
            <w:tcW w:w="1253" w:type="dxa"/>
          </w:tcPr>
          <w:p w14:paraId="0826FE7A"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17%</w:t>
            </w:r>
          </w:p>
        </w:tc>
        <w:tc>
          <w:tcPr>
            <w:tcW w:w="1254" w:type="dxa"/>
          </w:tcPr>
          <w:p w14:paraId="5AFD5115"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31,752</w:t>
            </w:r>
          </w:p>
        </w:tc>
        <w:tc>
          <w:tcPr>
            <w:tcW w:w="1546" w:type="dxa"/>
          </w:tcPr>
          <w:p w14:paraId="431C6666"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64%</w:t>
            </w:r>
          </w:p>
        </w:tc>
      </w:tr>
      <w:tr w:rsidR="00086B7B" w:rsidRPr="00126A74" w14:paraId="3602D8C3" w14:textId="77777777" w:rsidTr="005B72D8">
        <w:trPr>
          <w:trHeight w:val="180"/>
        </w:trPr>
        <w:tc>
          <w:tcPr>
            <w:tcW w:w="1253" w:type="dxa"/>
          </w:tcPr>
          <w:p w14:paraId="647ACDF2"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Gatwick</w:t>
            </w:r>
          </w:p>
        </w:tc>
        <w:tc>
          <w:tcPr>
            <w:tcW w:w="1254" w:type="dxa"/>
          </w:tcPr>
          <w:p w14:paraId="563BB985"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33,324</w:t>
            </w:r>
          </w:p>
        </w:tc>
        <w:tc>
          <w:tcPr>
            <w:tcW w:w="1253" w:type="dxa"/>
          </w:tcPr>
          <w:p w14:paraId="4C48FFC7"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24%</w:t>
            </w:r>
          </w:p>
        </w:tc>
        <w:tc>
          <w:tcPr>
            <w:tcW w:w="1254" w:type="dxa"/>
          </w:tcPr>
          <w:p w14:paraId="278954AE"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30,203</w:t>
            </w:r>
          </w:p>
        </w:tc>
        <w:tc>
          <w:tcPr>
            <w:tcW w:w="1253" w:type="dxa"/>
          </w:tcPr>
          <w:p w14:paraId="5A825374"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35%</w:t>
            </w:r>
          </w:p>
        </w:tc>
        <w:tc>
          <w:tcPr>
            <w:tcW w:w="1254" w:type="dxa"/>
          </w:tcPr>
          <w:p w14:paraId="54C8647A"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3,121</w:t>
            </w:r>
          </w:p>
        </w:tc>
        <w:tc>
          <w:tcPr>
            <w:tcW w:w="1546" w:type="dxa"/>
          </w:tcPr>
          <w:p w14:paraId="26C38645"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6%</w:t>
            </w:r>
          </w:p>
        </w:tc>
      </w:tr>
      <w:tr w:rsidR="00086B7B" w:rsidRPr="00126A74" w14:paraId="1AD318E9" w14:textId="77777777" w:rsidTr="005B72D8">
        <w:trPr>
          <w:trHeight w:val="180"/>
        </w:trPr>
        <w:tc>
          <w:tcPr>
            <w:tcW w:w="1253" w:type="dxa"/>
          </w:tcPr>
          <w:p w14:paraId="2642868F"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Amsterdam</w:t>
            </w:r>
          </w:p>
        </w:tc>
        <w:tc>
          <w:tcPr>
            <w:tcW w:w="1254" w:type="dxa"/>
          </w:tcPr>
          <w:p w14:paraId="6130EDFE"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30,403</w:t>
            </w:r>
          </w:p>
        </w:tc>
        <w:tc>
          <w:tcPr>
            <w:tcW w:w="1253" w:type="dxa"/>
          </w:tcPr>
          <w:p w14:paraId="2D272582"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22%</w:t>
            </w:r>
          </w:p>
        </w:tc>
        <w:tc>
          <w:tcPr>
            <w:tcW w:w="1254" w:type="dxa"/>
          </w:tcPr>
          <w:p w14:paraId="51D6A5D8"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18,809</w:t>
            </w:r>
          </w:p>
        </w:tc>
        <w:tc>
          <w:tcPr>
            <w:tcW w:w="1253" w:type="dxa"/>
          </w:tcPr>
          <w:p w14:paraId="32A54375"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22%</w:t>
            </w:r>
          </w:p>
        </w:tc>
        <w:tc>
          <w:tcPr>
            <w:tcW w:w="1254" w:type="dxa"/>
          </w:tcPr>
          <w:p w14:paraId="0919C03D"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11,594</w:t>
            </w:r>
          </w:p>
        </w:tc>
        <w:tc>
          <w:tcPr>
            <w:tcW w:w="1546" w:type="dxa"/>
          </w:tcPr>
          <w:p w14:paraId="3BF0AABE"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24%</w:t>
            </w:r>
          </w:p>
        </w:tc>
      </w:tr>
      <w:tr w:rsidR="00086B7B" w:rsidRPr="00126A74" w14:paraId="0DD2D480" w14:textId="77777777" w:rsidTr="005B72D8">
        <w:trPr>
          <w:trHeight w:val="180"/>
        </w:trPr>
        <w:tc>
          <w:tcPr>
            <w:tcW w:w="1253" w:type="dxa"/>
          </w:tcPr>
          <w:p w14:paraId="2F6F6CFA"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Luton</w:t>
            </w:r>
          </w:p>
        </w:tc>
        <w:tc>
          <w:tcPr>
            <w:tcW w:w="1254" w:type="dxa"/>
          </w:tcPr>
          <w:p w14:paraId="60B46D7D"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18,834</w:t>
            </w:r>
          </w:p>
        </w:tc>
        <w:tc>
          <w:tcPr>
            <w:tcW w:w="1253" w:type="dxa"/>
          </w:tcPr>
          <w:p w14:paraId="04D936DF"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14%</w:t>
            </w:r>
          </w:p>
        </w:tc>
        <w:tc>
          <w:tcPr>
            <w:tcW w:w="1254" w:type="dxa"/>
          </w:tcPr>
          <w:p w14:paraId="1C1AB00D"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17,829</w:t>
            </w:r>
          </w:p>
        </w:tc>
        <w:tc>
          <w:tcPr>
            <w:tcW w:w="1253" w:type="dxa"/>
          </w:tcPr>
          <w:p w14:paraId="46E0AE8D"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20%</w:t>
            </w:r>
          </w:p>
        </w:tc>
        <w:tc>
          <w:tcPr>
            <w:tcW w:w="1254" w:type="dxa"/>
          </w:tcPr>
          <w:p w14:paraId="34952A2B"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1,005</w:t>
            </w:r>
          </w:p>
        </w:tc>
        <w:tc>
          <w:tcPr>
            <w:tcW w:w="1546" w:type="dxa"/>
          </w:tcPr>
          <w:p w14:paraId="597F9062"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2%</w:t>
            </w:r>
          </w:p>
        </w:tc>
      </w:tr>
      <w:tr w:rsidR="00086B7B" w:rsidRPr="00126A74" w14:paraId="55718125" w14:textId="77777777" w:rsidTr="005B72D8">
        <w:trPr>
          <w:trHeight w:val="180"/>
        </w:trPr>
        <w:tc>
          <w:tcPr>
            <w:tcW w:w="1253" w:type="dxa"/>
          </w:tcPr>
          <w:p w14:paraId="6C2EDE41"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Manchester</w:t>
            </w:r>
          </w:p>
        </w:tc>
        <w:tc>
          <w:tcPr>
            <w:tcW w:w="1254" w:type="dxa"/>
          </w:tcPr>
          <w:p w14:paraId="5D1166D0"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5,601</w:t>
            </w:r>
          </w:p>
        </w:tc>
        <w:tc>
          <w:tcPr>
            <w:tcW w:w="1253" w:type="dxa"/>
          </w:tcPr>
          <w:p w14:paraId="7FA2157F"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4%</w:t>
            </w:r>
          </w:p>
        </w:tc>
        <w:tc>
          <w:tcPr>
            <w:tcW w:w="1254" w:type="dxa"/>
          </w:tcPr>
          <w:p w14:paraId="081FA479"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3,952</w:t>
            </w:r>
          </w:p>
        </w:tc>
        <w:tc>
          <w:tcPr>
            <w:tcW w:w="1253" w:type="dxa"/>
          </w:tcPr>
          <w:p w14:paraId="40F568D5"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5%</w:t>
            </w:r>
          </w:p>
        </w:tc>
        <w:tc>
          <w:tcPr>
            <w:tcW w:w="1254" w:type="dxa"/>
          </w:tcPr>
          <w:p w14:paraId="21C39A08"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1,649</w:t>
            </w:r>
          </w:p>
        </w:tc>
        <w:tc>
          <w:tcPr>
            <w:tcW w:w="1546" w:type="dxa"/>
          </w:tcPr>
          <w:p w14:paraId="67F8F8E6"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3%</w:t>
            </w:r>
          </w:p>
        </w:tc>
      </w:tr>
      <w:tr w:rsidR="00086B7B" w:rsidRPr="00126A74" w14:paraId="763D58AA" w14:textId="77777777" w:rsidTr="005B72D8">
        <w:trPr>
          <w:trHeight w:val="180"/>
        </w:trPr>
        <w:tc>
          <w:tcPr>
            <w:tcW w:w="1253" w:type="dxa"/>
          </w:tcPr>
          <w:p w14:paraId="7E74505D"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Bristol</w:t>
            </w:r>
          </w:p>
        </w:tc>
        <w:tc>
          <w:tcPr>
            <w:tcW w:w="1254" w:type="dxa"/>
          </w:tcPr>
          <w:p w14:paraId="4F3BFD84"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811</w:t>
            </w:r>
          </w:p>
        </w:tc>
        <w:tc>
          <w:tcPr>
            <w:tcW w:w="1253" w:type="dxa"/>
          </w:tcPr>
          <w:p w14:paraId="4B798300"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1%</w:t>
            </w:r>
          </w:p>
        </w:tc>
        <w:tc>
          <w:tcPr>
            <w:tcW w:w="1254" w:type="dxa"/>
          </w:tcPr>
          <w:p w14:paraId="0FA36CDF"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811</w:t>
            </w:r>
          </w:p>
        </w:tc>
        <w:tc>
          <w:tcPr>
            <w:tcW w:w="1253" w:type="dxa"/>
          </w:tcPr>
          <w:p w14:paraId="0B9460A3"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w:t>
            </w:r>
          </w:p>
        </w:tc>
        <w:tc>
          <w:tcPr>
            <w:tcW w:w="1254" w:type="dxa"/>
          </w:tcPr>
          <w:p w14:paraId="564BF47A"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0</w:t>
            </w:r>
          </w:p>
        </w:tc>
        <w:tc>
          <w:tcPr>
            <w:tcW w:w="1546" w:type="dxa"/>
          </w:tcPr>
          <w:p w14:paraId="3AEECD0E"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0%</w:t>
            </w:r>
          </w:p>
        </w:tc>
      </w:tr>
      <w:tr w:rsidR="00086B7B" w:rsidRPr="00126A74" w14:paraId="5BF2AA96" w14:textId="77777777" w:rsidTr="005B72D8">
        <w:trPr>
          <w:trHeight w:val="180"/>
        </w:trPr>
        <w:tc>
          <w:tcPr>
            <w:tcW w:w="1253" w:type="dxa"/>
          </w:tcPr>
          <w:p w14:paraId="2A7F7602"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Birmingham</w:t>
            </w:r>
          </w:p>
        </w:tc>
        <w:tc>
          <w:tcPr>
            <w:tcW w:w="1254" w:type="dxa"/>
          </w:tcPr>
          <w:p w14:paraId="76DEF521"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760</w:t>
            </w:r>
          </w:p>
        </w:tc>
        <w:tc>
          <w:tcPr>
            <w:tcW w:w="1253" w:type="dxa"/>
          </w:tcPr>
          <w:p w14:paraId="626EDAFD"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1%</w:t>
            </w:r>
          </w:p>
        </w:tc>
        <w:tc>
          <w:tcPr>
            <w:tcW w:w="1254" w:type="dxa"/>
          </w:tcPr>
          <w:p w14:paraId="51D3FA3E"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760</w:t>
            </w:r>
          </w:p>
        </w:tc>
        <w:tc>
          <w:tcPr>
            <w:tcW w:w="1253" w:type="dxa"/>
          </w:tcPr>
          <w:p w14:paraId="4C3410A9"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w:t>
            </w:r>
          </w:p>
        </w:tc>
        <w:tc>
          <w:tcPr>
            <w:tcW w:w="1254" w:type="dxa"/>
          </w:tcPr>
          <w:p w14:paraId="04701211"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0</w:t>
            </w:r>
          </w:p>
        </w:tc>
        <w:tc>
          <w:tcPr>
            <w:tcW w:w="1546" w:type="dxa"/>
          </w:tcPr>
          <w:p w14:paraId="5A71D484"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0%</w:t>
            </w:r>
          </w:p>
        </w:tc>
      </w:tr>
      <w:tr w:rsidR="00086B7B" w:rsidRPr="00126A74" w14:paraId="4D54DB3B" w14:textId="77777777" w:rsidTr="005B72D8">
        <w:trPr>
          <w:trHeight w:val="180"/>
        </w:trPr>
        <w:tc>
          <w:tcPr>
            <w:tcW w:w="1253" w:type="dxa"/>
          </w:tcPr>
          <w:p w14:paraId="07872625"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Dublin</w:t>
            </w:r>
          </w:p>
        </w:tc>
        <w:tc>
          <w:tcPr>
            <w:tcW w:w="1254" w:type="dxa"/>
          </w:tcPr>
          <w:p w14:paraId="66CF1143"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159</w:t>
            </w:r>
          </w:p>
        </w:tc>
        <w:tc>
          <w:tcPr>
            <w:tcW w:w="1253" w:type="dxa"/>
          </w:tcPr>
          <w:p w14:paraId="30D61D8B"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&lt;1%</w:t>
            </w:r>
          </w:p>
        </w:tc>
        <w:tc>
          <w:tcPr>
            <w:tcW w:w="1254" w:type="dxa"/>
          </w:tcPr>
          <w:p w14:paraId="21382E0C"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0</w:t>
            </w:r>
          </w:p>
        </w:tc>
        <w:tc>
          <w:tcPr>
            <w:tcW w:w="1253" w:type="dxa"/>
          </w:tcPr>
          <w:p w14:paraId="034B3FF4"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0%</w:t>
            </w:r>
          </w:p>
        </w:tc>
        <w:tc>
          <w:tcPr>
            <w:tcW w:w="1254" w:type="dxa"/>
          </w:tcPr>
          <w:p w14:paraId="78E132F4" w14:textId="77777777" w:rsidR="00086B7B" w:rsidRPr="00206970" w:rsidRDefault="00086B7B" w:rsidP="00261CEF">
            <w:pPr>
              <w:pStyle w:val="Default"/>
              <w:ind w:left="0"/>
              <w:jc w:val="center"/>
              <w:rPr>
                <w:rFonts w:ascii="Tw Cen MT" w:hAnsi="Tw Cen MT"/>
                <w:b/>
                <w:szCs w:val="20"/>
              </w:rPr>
            </w:pPr>
            <w:r w:rsidRPr="00261CEF">
              <w:rPr>
                <w:rFonts w:ascii="Tw Cen MT" w:hAnsi="Tw Cen MT" w:cs="SUFPB R+ Gill Sans"/>
                <w:sz w:val="20"/>
                <w:szCs w:val="20"/>
              </w:rPr>
              <w:t>159</w:t>
            </w:r>
          </w:p>
        </w:tc>
        <w:tc>
          <w:tcPr>
            <w:tcW w:w="1546" w:type="dxa"/>
          </w:tcPr>
          <w:p w14:paraId="726CA723"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sz w:val="20"/>
                <w:szCs w:val="20"/>
              </w:rPr>
              <w:t>&lt;1%</w:t>
            </w:r>
          </w:p>
        </w:tc>
      </w:tr>
      <w:tr w:rsidR="00086B7B" w:rsidRPr="00126A74" w14:paraId="2813BD49" w14:textId="77777777" w:rsidTr="005B72D8">
        <w:trPr>
          <w:trHeight w:val="180"/>
        </w:trPr>
        <w:tc>
          <w:tcPr>
            <w:tcW w:w="1253" w:type="dxa"/>
          </w:tcPr>
          <w:p w14:paraId="4B6B4777"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b/>
                <w:sz w:val="20"/>
                <w:szCs w:val="20"/>
              </w:rPr>
              <w:t>Total</w:t>
            </w:r>
          </w:p>
        </w:tc>
        <w:tc>
          <w:tcPr>
            <w:tcW w:w="1254" w:type="dxa"/>
          </w:tcPr>
          <w:p w14:paraId="6DA182AF"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b/>
                <w:sz w:val="20"/>
                <w:szCs w:val="20"/>
              </w:rPr>
              <w:t>136,648</w:t>
            </w:r>
          </w:p>
        </w:tc>
        <w:tc>
          <w:tcPr>
            <w:tcW w:w="1253" w:type="dxa"/>
          </w:tcPr>
          <w:p w14:paraId="681F6756"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b/>
                <w:sz w:val="20"/>
                <w:szCs w:val="20"/>
              </w:rPr>
              <w:t>100%</w:t>
            </w:r>
          </w:p>
        </w:tc>
        <w:tc>
          <w:tcPr>
            <w:tcW w:w="1254" w:type="dxa"/>
          </w:tcPr>
          <w:p w14:paraId="17CC4083" w14:textId="77777777" w:rsidR="00086B7B" w:rsidRPr="00206970" w:rsidRDefault="00086B7B" w:rsidP="00261CEF">
            <w:pPr>
              <w:pStyle w:val="Default"/>
              <w:ind w:left="0"/>
              <w:jc w:val="center"/>
              <w:rPr>
                <w:rFonts w:ascii="Tw Cen MT" w:hAnsi="Tw Cen MT"/>
                <w:b/>
                <w:szCs w:val="20"/>
              </w:rPr>
            </w:pPr>
            <w:r w:rsidRPr="00261CEF">
              <w:rPr>
                <w:rFonts w:ascii="Tw Cen MT" w:hAnsi="Tw Cen MT" w:cs="Gill Sans"/>
                <w:b/>
                <w:bCs/>
                <w:sz w:val="20"/>
                <w:szCs w:val="20"/>
              </w:rPr>
              <w:t>87,368</w:t>
            </w:r>
          </w:p>
        </w:tc>
        <w:tc>
          <w:tcPr>
            <w:tcW w:w="1253" w:type="dxa"/>
          </w:tcPr>
          <w:p w14:paraId="11D39525" w14:textId="77777777" w:rsidR="00086B7B" w:rsidRPr="00206970" w:rsidRDefault="00086B7B" w:rsidP="00261CEF">
            <w:pPr>
              <w:pStyle w:val="Default"/>
              <w:ind w:left="0"/>
              <w:jc w:val="center"/>
              <w:rPr>
                <w:rFonts w:ascii="Tw Cen MT" w:hAnsi="Tw Cen MT"/>
                <w:b/>
                <w:szCs w:val="20"/>
              </w:rPr>
            </w:pPr>
            <w:r w:rsidRPr="00261CEF">
              <w:rPr>
                <w:rFonts w:ascii="Tw Cen MT" w:hAnsi="Tw Cen MT" w:cs="Gill Sans"/>
                <w:b/>
                <w:bCs/>
                <w:sz w:val="20"/>
                <w:szCs w:val="20"/>
              </w:rPr>
              <w:t>100%</w:t>
            </w:r>
          </w:p>
        </w:tc>
        <w:tc>
          <w:tcPr>
            <w:tcW w:w="1254" w:type="dxa"/>
          </w:tcPr>
          <w:p w14:paraId="7D0D5EB7" w14:textId="77777777" w:rsidR="00086B7B" w:rsidRPr="00206970" w:rsidRDefault="00086B7B" w:rsidP="00261CEF">
            <w:pPr>
              <w:pStyle w:val="Default"/>
              <w:ind w:left="0"/>
              <w:jc w:val="center"/>
              <w:rPr>
                <w:rFonts w:ascii="Tw Cen MT" w:hAnsi="Tw Cen MT"/>
                <w:b/>
                <w:szCs w:val="20"/>
              </w:rPr>
            </w:pPr>
            <w:r w:rsidRPr="00261CEF">
              <w:rPr>
                <w:rFonts w:ascii="Tw Cen MT" w:hAnsi="Tw Cen MT" w:cs="Gill Sans"/>
                <w:b/>
                <w:bCs/>
                <w:sz w:val="20"/>
                <w:szCs w:val="20"/>
              </w:rPr>
              <w:t>49,280</w:t>
            </w:r>
          </w:p>
        </w:tc>
        <w:tc>
          <w:tcPr>
            <w:tcW w:w="1546" w:type="dxa"/>
          </w:tcPr>
          <w:p w14:paraId="04F78E1E" w14:textId="77777777" w:rsidR="00086B7B" w:rsidRPr="00261CEF" w:rsidRDefault="00086B7B" w:rsidP="00261CEF">
            <w:pPr>
              <w:pStyle w:val="Default"/>
              <w:ind w:left="0"/>
              <w:jc w:val="center"/>
              <w:rPr>
                <w:rFonts w:ascii="Tw Cen MT" w:hAnsi="Tw Cen MT"/>
                <w:b/>
                <w:sz w:val="20"/>
                <w:szCs w:val="20"/>
              </w:rPr>
            </w:pPr>
            <w:r w:rsidRPr="00261CEF">
              <w:rPr>
                <w:rFonts w:ascii="Tw Cen MT" w:hAnsi="Tw Cen MT"/>
                <w:b/>
                <w:sz w:val="20"/>
                <w:szCs w:val="20"/>
              </w:rPr>
              <w:t>100%</w:t>
            </w:r>
          </w:p>
        </w:tc>
      </w:tr>
    </w:tbl>
    <w:p w14:paraId="18516FB1" w14:textId="77777777" w:rsidR="003D7DB2" w:rsidRDefault="003D7DB2" w:rsidP="00261CEF">
      <w:pPr>
        <w:pStyle w:val="Default"/>
        <w:jc w:val="both"/>
        <w:rPr>
          <w:rFonts w:ascii="Tw Cen MT" w:hAnsi="Tw Cen MT"/>
        </w:rPr>
      </w:pPr>
    </w:p>
    <w:p w14:paraId="0736886F" w14:textId="77777777" w:rsidR="00206970" w:rsidRDefault="00206970" w:rsidP="00261CEF">
      <w:pPr>
        <w:pStyle w:val="Default"/>
        <w:jc w:val="both"/>
        <w:rPr>
          <w:rFonts w:ascii="Tw Cen MT" w:hAnsi="Tw Cen MT"/>
        </w:rPr>
      </w:pPr>
      <w:r>
        <w:rPr>
          <w:rFonts w:ascii="Tw Cen MT" w:hAnsi="Tw Cen MT"/>
        </w:rPr>
        <w:t>The results in 2018 showed Heathrow, Amsterdam and Gatwick as the three carriers with the highest numbers of connecting passengers. Altogether there were around 87,000 connecting with European destinations and c49,000 connecting to destinations in the Rest of the World.</w:t>
      </w:r>
    </w:p>
    <w:p w14:paraId="521CC777" w14:textId="77777777" w:rsidR="00A17D4C" w:rsidRPr="00A17D4C" w:rsidRDefault="00A17D4C" w:rsidP="00261CEF">
      <w:pPr>
        <w:pStyle w:val="Default"/>
        <w:jc w:val="both"/>
        <w:rPr>
          <w:rFonts w:ascii="Tw Cen MT" w:hAnsi="Tw Cen MT"/>
        </w:rPr>
      </w:pPr>
    </w:p>
    <w:p w14:paraId="351D0276" w14:textId="77777777" w:rsidR="00A17D4C" w:rsidRDefault="00A17D4C" w:rsidP="00261CEF">
      <w:pPr>
        <w:pStyle w:val="Default"/>
        <w:jc w:val="both"/>
        <w:rPr>
          <w:rFonts w:ascii="Tw Cen MT" w:hAnsi="Tw Cen MT" w:cs="Segoe UI"/>
          <w:color w:val="242424"/>
          <w:bdr w:val="none" w:sz="0" w:space="0" w:color="auto" w:frame="1"/>
        </w:rPr>
      </w:pPr>
      <w:r w:rsidRPr="00A17D4C">
        <w:rPr>
          <w:rFonts w:ascii="Tw Cen MT" w:hAnsi="Tw Cen MT" w:cs="Segoe UI"/>
          <w:color w:val="242424"/>
          <w:bdr w:val="none" w:sz="0" w:space="0" w:color="auto" w:frame="1"/>
        </w:rPr>
        <w:t xml:space="preserve">Introducing ADT on flights from Inverness would risk increasing this existing leakage of passengers to other Scottish airports by making services from Inverness relatively less competitive. The likely outcome would be an increase in long-distance surface journeys to airports in the central belt and </w:t>
      </w:r>
      <w:proofErr w:type="gramStart"/>
      <w:r w:rsidRPr="00A17D4C">
        <w:rPr>
          <w:rFonts w:ascii="Tw Cen MT" w:hAnsi="Tw Cen MT" w:cs="Segoe UI"/>
          <w:color w:val="242424"/>
          <w:bdr w:val="none" w:sz="0" w:space="0" w:color="auto" w:frame="1"/>
        </w:rPr>
        <w:t>north east</w:t>
      </w:r>
      <w:proofErr w:type="gramEnd"/>
      <w:r w:rsidRPr="00A17D4C">
        <w:rPr>
          <w:rFonts w:ascii="Tw Cen MT" w:hAnsi="Tw Cen MT" w:cs="Segoe UI"/>
          <w:color w:val="242424"/>
          <w:bdr w:val="none" w:sz="0" w:space="0" w:color="auto" w:frame="1"/>
        </w:rPr>
        <w:t xml:space="preserve"> of Scotland rather than strengthening the viability of routes at the local airport. </w:t>
      </w:r>
    </w:p>
    <w:p w14:paraId="34F447BA" w14:textId="77777777" w:rsidR="00A17D4C" w:rsidRDefault="00A17D4C" w:rsidP="00261CEF">
      <w:pPr>
        <w:pStyle w:val="Default"/>
        <w:jc w:val="both"/>
        <w:rPr>
          <w:rFonts w:ascii="Tw Cen MT" w:hAnsi="Tw Cen MT" w:cs="Segoe UI"/>
          <w:color w:val="242424"/>
          <w:bdr w:val="none" w:sz="0" w:space="0" w:color="auto" w:frame="1"/>
        </w:rPr>
      </w:pPr>
    </w:p>
    <w:p w14:paraId="1A7082C3" w14:textId="2B06342F" w:rsidR="00A17D4C" w:rsidRDefault="00A17D4C" w:rsidP="00261CEF">
      <w:pPr>
        <w:pStyle w:val="Default"/>
        <w:jc w:val="both"/>
        <w:rPr>
          <w:rFonts w:ascii="Tw Cen MT" w:hAnsi="Tw Cen MT" w:cs="Segoe UI"/>
          <w:color w:val="242424"/>
          <w:bdr w:val="none" w:sz="0" w:space="0" w:color="auto" w:frame="1"/>
        </w:rPr>
      </w:pPr>
      <w:r w:rsidRPr="00A17D4C">
        <w:rPr>
          <w:rFonts w:ascii="Tw Cen MT" w:hAnsi="Tw Cen MT" w:cs="Segoe UI"/>
          <w:color w:val="242424"/>
          <w:bdr w:val="none" w:sz="0" w:space="0" w:color="auto" w:frame="1"/>
        </w:rPr>
        <w:t xml:space="preserve">This would result in additional travel time for passengers, increased road traffic and emissions, and further weakening of the already relatively small aviation network serving the Highlands and Islands.  If Government is interested in delivering fairness through this intervention on tax </w:t>
      </w:r>
      <w:proofErr w:type="gramStart"/>
      <w:r w:rsidRPr="00A17D4C">
        <w:rPr>
          <w:rFonts w:ascii="Tw Cen MT" w:hAnsi="Tw Cen MT" w:cs="Segoe UI"/>
          <w:color w:val="242424"/>
          <w:bdr w:val="none" w:sz="0" w:space="0" w:color="auto" w:frame="1"/>
        </w:rPr>
        <w:t>policy</w:t>
      </w:r>
      <w:proofErr w:type="gramEnd"/>
      <w:r w:rsidRPr="00A17D4C">
        <w:rPr>
          <w:rFonts w:ascii="Tw Cen MT" w:hAnsi="Tw Cen MT" w:cs="Segoe UI"/>
          <w:color w:val="242424"/>
          <w:bdr w:val="none" w:sz="0" w:space="0" w:color="auto" w:frame="1"/>
        </w:rPr>
        <w:t xml:space="preserve"> it should be seeking to find ways to incentivise more flights from Inverness to reduce the leakage from the Inverness Airport catchment</w:t>
      </w:r>
      <w:r w:rsidR="00D56219">
        <w:rPr>
          <w:rFonts w:ascii="Tw Cen MT" w:hAnsi="Tw Cen MT" w:cs="Segoe UI"/>
          <w:color w:val="242424"/>
          <w:bdr w:val="none" w:sz="0" w:space="0" w:color="auto" w:frame="1"/>
        </w:rPr>
        <w:t>.</w:t>
      </w:r>
      <w:r w:rsidRPr="00A17D4C">
        <w:rPr>
          <w:rFonts w:ascii="Tw Cen MT" w:hAnsi="Tw Cen MT" w:cs="Segoe UI"/>
          <w:color w:val="242424"/>
          <w:bdr w:val="none" w:sz="0" w:space="0" w:color="auto" w:frame="1"/>
        </w:rPr>
        <w:t xml:space="preserve"> </w:t>
      </w:r>
      <w:r w:rsidR="00D56219">
        <w:rPr>
          <w:rFonts w:ascii="Tw Cen MT" w:hAnsi="Tw Cen MT" w:cs="Segoe UI"/>
          <w:color w:val="242424"/>
          <w:bdr w:val="none" w:sz="0" w:space="0" w:color="auto" w:frame="1"/>
        </w:rPr>
        <w:t xml:space="preserve">However, </w:t>
      </w:r>
      <w:r w:rsidRPr="00A17D4C">
        <w:rPr>
          <w:rFonts w:ascii="Tw Cen MT" w:hAnsi="Tw Cen MT" w:cs="Segoe UI"/>
          <w:color w:val="242424"/>
          <w:bdr w:val="none" w:sz="0" w:space="0" w:color="auto" w:frame="1"/>
        </w:rPr>
        <w:t>this approach appears to run counter to this.</w:t>
      </w:r>
    </w:p>
    <w:p w14:paraId="04A1154A" w14:textId="77777777" w:rsidR="00C5750F" w:rsidRDefault="00C5750F" w:rsidP="00261CEF">
      <w:pPr>
        <w:pStyle w:val="Default"/>
        <w:jc w:val="both"/>
        <w:rPr>
          <w:rFonts w:ascii="Tw Cen MT" w:hAnsi="Tw Cen MT" w:cs="Segoe UI"/>
          <w:color w:val="242424"/>
          <w:bdr w:val="none" w:sz="0" w:space="0" w:color="auto" w:frame="1"/>
        </w:rPr>
      </w:pPr>
    </w:p>
    <w:p w14:paraId="34A43ADF" w14:textId="77777777" w:rsidR="00C5750F" w:rsidRDefault="00C5750F" w:rsidP="00C5750F">
      <w:pPr>
        <w:pStyle w:val="Default"/>
        <w:jc w:val="both"/>
        <w:rPr>
          <w:rFonts w:ascii="Tw Cen MT" w:hAnsi="Tw Cen MT"/>
          <w:szCs w:val="20"/>
        </w:rPr>
      </w:pPr>
      <w:r>
        <w:rPr>
          <w:rFonts w:ascii="Tw Cen MT" w:hAnsi="Tw Cen MT"/>
          <w:szCs w:val="20"/>
        </w:rPr>
        <w:t>Comments from businesses in the Inverness catchment area included:</w:t>
      </w:r>
    </w:p>
    <w:p w14:paraId="1B7348C4" w14:textId="77777777" w:rsidR="00C5750F" w:rsidRDefault="00C5750F" w:rsidP="00C5750F">
      <w:pPr>
        <w:pStyle w:val="Default"/>
        <w:jc w:val="both"/>
        <w:rPr>
          <w:rFonts w:ascii="Tw Cen MT" w:hAnsi="Tw Cen MT"/>
          <w:szCs w:val="20"/>
        </w:rPr>
      </w:pPr>
    </w:p>
    <w:p w14:paraId="30BB532F" w14:textId="77777777" w:rsidR="00C5750F" w:rsidRPr="005B72D8" w:rsidRDefault="00C5750F" w:rsidP="00C5750F">
      <w:pPr>
        <w:pStyle w:val="Default"/>
        <w:jc w:val="both"/>
        <w:rPr>
          <w:rFonts w:ascii="Tw Cen MT" w:hAnsi="Tw Cen MT"/>
        </w:rPr>
      </w:pPr>
      <w:r w:rsidRPr="005B72D8">
        <w:rPr>
          <w:rFonts w:ascii="Tw Cen MT" w:hAnsi="Tw Cen MT"/>
        </w:rPr>
        <w:t>“</w:t>
      </w:r>
      <w:proofErr w:type="gramStart"/>
      <w:r w:rsidRPr="005B72D8">
        <w:rPr>
          <w:rFonts w:ascii="Tw Cen MT" w:hAnsi="Tw Cen MT"/>
          <w:i/>
        </w:rPr>
        <w:t>removing</w:t>
      </w:r>
      <w:proofErr w:type="gramEnd"/>
      <w:r w:rsidRPr="005B72D8">
        <w:rPr>
          <w:rFonts w:ascii="Tw Cen MT" w:hAnsi="Tw Cen MT"/>
          <w:i/>
        </w:rPr>
        <w:t xml:space="preserve"> the international exemption would place an additional tax burden on an already challenged rural business sector while delivering limited benefit to connectivity or economic growth</w:t>
      </w:r>
      <w:r w:rsidRPr="005B72D8">
        <w:rPr>
          <w:rFonts w:ascii="Tw Cen MT" w:hAnsi="Tw Cen MT"/>
        </w:rPr>
        <w:t>”</w:t>
      </w:r>
    </w:p>
    <w:p w14:paraId="1D72EC98" w14:textId="77777777" w:rsidR="00C5750F" w:rsidRPr="00D56219" w:rsidRDefault="00C5750F" w:rsidP="00C5750F">
      <w:pPr>
        <w:pStyle w:val="Default"/>
        <w:jc w:val="both"/>
        <w:rPr>
          <w:rFonts w:ascii="Tw Cen MT" w:hAnsi="Tw Cen MT"/>
          <w:szCs w:val="20"/>
        </w:rPr>
      </w:pPr>
    </w:p>
    <w:p w14:paraId="5CEB57BD" w14:textId="77777777" w:rsidR="00C5750F" w:rsidRDefault="00C5750F" w:rsidP="00C5750F">
      <w:pPr>
        <w:pStyle w:val="Default"/>
        <w:jc w:val="both"/>
        <w:rPr>
          <w:rFonts w:ascii="Tw Cen MT" w:hAnsi="Tw Cen MT"/>
        </w:rPr>
      </w:pPr>
      <w:r w:rsidRPr="005B72D8">
        <w:rPr>
          <w:rFonts w:ascii="Tw Cen MT" w:hAnsi="Tw Cen MT"/>
        </w:rPr>
        <w:lastRenderedPageBreak/>
        <w:t>“</w:t>
      </w:r>
      <w:proofErr w:type="gramStart"/>
      <w:r w:rsidRPr="005B72D8">
        <w:rPr>
          <w:rFonts w:ascii="Tw Cen MT" w:hAnsi="Tw Cen MT"/>
          <w:i/>
        </w:rPr>
        <w:t>international</w:t>
      </w:r>
      <w:proofErr w:type="gramEnd"/>
      <w:r w:rsidRPr="005B72D8">
        <w:rPr>
          <w:rFonts w:ascii="Tw Cen MT" w:hAnsi="Tw Cen MT"/>
          <w:i/>
        </w:rPr>
        <w:t xml:space="preserve"> travel almost always requires additional time and cost compared to businesses based in central Scotland or elsewhere in the UK. We typically need to travel to Inverness, Aberdeen, Glasgow or Edinburgh the day before a flight and stay overnight, and often the same on the return leg due to distances and limited flight schedules</w:t>
      </w:r>
      <w:r>
        <w:rPr>
          <w:rFonts w:ascii="Tw Cen MT" w:hAnsi="Tw Cen MT"/>
        </w:rPr>
        <w:t>”</w:t>
      </w:r>
      <w:r w:rsidRPr="005B72D8">
        <w:rPr>
          <w:rFonts w:ascii="Tw Cen MT" w:hAnsi="Tw Cen MT"/>
        </w:rPr>
        <w:t xml:space="preserve"> </w:t>
      </w:r>
    </w:p>
    <w:p w14:paraId="4B91C34E" w14:textId="77777777" w:rsidR="00C5750F" w:rsidRDefault="00C5750F" w:rsidP="00C5750F">
      <w:pPr>
        <w:pStyle w:val="Default"/>
        <w:jc w:val="both"/>
        <w:rPr>
          <w:rFonts w:ascii="Tw Cen MT" w:hAnsi="Tw Cen MT"/>
        </w:rPr>
      </w:pPr>
    </w:p>
    <w:p w14:paraId="31FE526A" w14:textId="77777777" w:rsidR="00C5750F" w:rsidRPr="005B72D8" w:rsidRDefault="00C5750F" w:rsidP="00C5750F">
      <w:pPr>
        <w:pStyle w:val="Default"/>
        <w:jc w:val="both"/>
        <w:rPr>
          <w:rFonts w:ascii="Tw Cen MT" w:hAnsi="Tw Cen MT"/>
        </w:rPr>
      </w:pPr>
      <w:r>
        <w:rPr>
          <w:rFonts w:ascii="Tw Cen MT" w:hAnsi="Tw Cen MT"/>
        </w:rPr>
        <w:t>“</w:t>
      </w:r>
      <w:proofErr w:type="gramStart"/>
      <w:r w:rsidRPr="005B72D8">
        <w:rPr>
          <w:rFonts w:ascii="Tw Cen MT" w:hAnsi="Tw Cen MT"/>
          <w:i/>
        </w:rPr>
        <w:t>maintaining</w:t>
      </w:r>
      <w:proofErr w:type="gramEnd"/>
      <w:r w:rsidRPr="005B72D8">
        <w:rPr>
          <w:rFonts w:ascii="Tw Cen MT" w:hAnsi="Tw Cen MT"/>
          <w:i/>
        </w:rPr>
        <w:t xml:space="preserve"> the exemption for international travel would recognise the additional logistical challenges faced by businesses and communities in the Highlands and Islands and help ensure the region remains competitive and outward-looking</w:t>
      </w:r>
      <w:r w:rsidRPr="005B72D8">
        <w:rPr>
          <w:rFonts w:ascii="Tw Cen MT" w:hAnsi="Tw Cen MT"/>
        </w:rPr>
        <w:t>”</w:t>
      </w:r>
    </w:p>
    <w:p w14:paraId="04AC8680" w14:textId="77777777" w:rsidR="00C5750F" w:rsidRPr="005B72D8" w:rsidRDefault="00C5750F" w:rsidP="00C5750F">
      <w:pPr>
        <w:pStyle w:val="Default"/>
        <w:jc w:val="both"/>
        <w:rPr>
          <w:rFonts w:ascii="Tw Cen MT" w:hAnsi="Tw Cen MT"/>
        </w:rPr>
      </w:pPr>
    </w:p>
    <w:p w14:paraId="69B095BE" w14:textId="77777777" w:rsidR="00C5750F" w:rsidRDefault="00C5750F" w:rsidP="00C5750F">
      <w:pPr>
        <w:pStyle w:val="Default"/>
        <w:jc w:val="both"/>
        <w:rPr>
          <w:rFonts w:ascii="Tw Cen MT" w:hAnsi="Tw Cen MT"/>
        </w:rPr>
      </w:pPr>
      <w:r w:rsidRPr="005B72D8">
        <w:rPr>
          <w:rFonts w:ascii="Tw Cen MT" w:hAnsi="Tw Cen MT"/>
        </w:rPr>
        <w:t>“</w:t>
      </w:r>
      <w:proofErr w:type="gramStart"/>
      <w:r w:rsidRPr="005B72D8">
        <w:rPr>
          <w:rFonts w:ascii="Tw Cen MT" w:hAnsi="Tw Cen MT"/>
          <w:i/>
        </w:rPr>
        <w:t>the</w:t>
      </w:r>
      <w:proofErr w:type="gramEnd"/>
      <w:r w:rsidRPr="005B72D8">
        <w:rPr>
          <w:rFonts w:ascii="Tw Cen MT" w:hAnsi="Tw Cen MT"/>
          <w:i/>
        </w:rPr>
        <w:t xml:space="preserve"> removal of international ADT exemptions from April 2027 will increase costs for essential export development travel, such as trade missions to key markets like India, China and the US. This erodes connectivity for remote businesses scaling globally, contradicting the scheme's equity goals for domestic routes while risking subsidy compliance challenges on international growth</w:t>
      </w:r>
      <w:r w:rsidRPr="005B72D8">
        <w:rPr>
          <w:rFonts w:ascii="Tw Cen MT" w:hAnsi="Tw Cen MT"/>
        </w:rPr>
        <w:t>”</w:t>
      </w:r>
    </w:p>
    <w:p w14:paraId="32BA6AE9" w14:textId="77777777" w:rsidR="00C5750F" w:rsidRPr="00A17D4C" w:rsidRDefault="00C5750F" w:rsidP="00261CEF">
      <w:pPr>
        <w:pStyle w:val="Default"/>
        <w:jc w:val="both"/>
        <w:rPr>
          <w:rFonts w:ascii="Tw Cen MT" w:hAnsi="Tw Cen MT"/>
        </w:rPr>
      </w:pPr>
    </w:p>
    <w:p w14:paraId="0C18A438" w14:textId="24A71A89" w:rsidR="00F77E07" w:rsidRPr="008D3450" w:rsidRDefault="00DD7B34" w:rsidP="00F77E07">
      <w:pPr>
        <w:rPr>
          <w:rFonts w:ascii="Tw Cen MT" w:hAnsi="Tw Cen MT"/>
          <w:i/>
          <w:iCs/>
          <w:color w:val="212121"/>
        </w:rPr>
      </w:pPr>
      <w:r w:rsidRPr="008D3450">
        <w:rPr>
          <w:rFonts w:ascii="Tw Cen MT" w:hAnsi="Tw Cen MT"/>
          <w:i/>
          <w:iCs/>
          <w:color w:val="212121"/>
        </w:rPr>
        <w:t>“</w:t>
      </w:r>
      <w:r w:rsidR="00F77E07" w:rsidRPr="008D3450">
        <w:rPr>
          <w:rFonts w:ascii="Tw Cen MT" w:hAnsi="Tw Cen MT"/>
          <w:i/>
          <w:iCs/>
          <w:color w:val="212121"/>
        </w:rPr>
        <w:t>The practical impact of the proposed change is most acutely felt by passengers travelling on connecting flights to international destinations. This is not a marginal change. The overwhelming majority of international travel from Inverness is via connecting flights through Heathrow, Gatwick, Amsterdam, Dublin or similar hub airports. Inverness does not have the catchment population or route frequency to support extensive direct international services. Connecting flights are not a convenience for Highland travellers - they are the only practical route to international destinations for most purposes</w:t>
      </w:r>
      <w:r w:rsidR="00030034" w:rsidRPr="008D3450">
        <w:rPr>
          <w:rFonts w:ascii="Tw Cen MT" w:hAnsi="Tw Cen MT"/>
          <w:i/>
          <w:iCs/>
          <w:color w:val="212121"/>
        </w:rPr>
        <w:t>”</w:t>
      </w:r>
    </w:p>
    <w:p w14:paraId="695544A9" w14:textId="19A5FCAA" w:rsidR="00451CD4" w:rsidRDefault="00451CD4">
      <w:pPr>
        <w:rPr>
          <w:rFonts w:ascii="Tw Cen MT" w:hAnsi="Tw Cen MT" w:cs="Arial"/>
          <w:color w:val="000000"/>
        </w:rPr>
      </w:pPr>
    </w:p>
    <w:p w14:paraId="0344254E" w14:textId="14506EA5" w:rsidR="00693EED" w:rsidRPr="0052772C" w:rsidRDefault="00693EED" w:rsidP="0028773E">
      <w:pPr>
        <w:pStyle w:val="Default"/>
        <w:jc w:val="both"/>
        <w:rPr>
          <w:rFonts w:ascii="Tw Cen MT" w:hAnsi="Tw Cen MT"/>
        </w:rPr>
      </w:pPr>
      <w:r w:rsidRPr="0052772C">
        <w:rPr>
          <w:rFonts w:ascii="Tw Cen MT" w:hAnsi="Tw Cen MT"/>
        </w:rPr>
        <w:t>An enhanced route network from Inverness would reduce the number of p</w:t>
      </w:r>
      <w:r w:rsidR="00244740" w:rsidRPr="0052772C">
        <w:rPr>
          <w:rFonts w:ascii="Tw Cen MT" w:hAnsi="Tw Cen MT"/>
        </w:rPr>
        <w:t xml:space="preserve">assengers </w:t>
      </w:r>
      <w:r w:rsidRPr="0052772C">
        <w:rPr>
          <w:rFonts w:ascii="Tw Cen MT" w:hAnsi="Tw Cen MT"/>
        </w:rPr>
        <w:t>leaking to other Scottish airports. This would have the benefits of:</w:t>
      </w:r>
    </w:p>
    <w:p w14:paraId="6857E645" w14:textId="77777777" w:rsidR="00693EED" w:rsidRPr="0052772C" w:rsidRDefault="00693EED" w:rsidP="0028773E">
      <w:pPr>
        <w:pStyle w:val="Default"/>
        <w:jc w:val="both"/>
        <w:rPr>
          <w:rFonts w:ascii="Tw Cen MT" w:hAnsi="Tw Cen MT"/>
        </w:rPr>
      </w:pPr>
    </w:p>
    <w:p w14:paraId="0F29C31B" w14:textId="77777777" w:rsidR="00693EED" w:rsidRDefault="00693EED" w:rsidP="00244740">
      <w:pPr>
        <w:pStyle w:val="Default"/>
        <w:numPr>
          <w:ilvl w:val="0"/>
          <w:numId w:val="4"/>
        </w:numPr>
        <w:jc w:val="both"/>
        <w:rPr>
          <w:rFonts w:ascii="Tw Cen MT" w:hAnsi="Tw Cen MT"/>
        </w:rPr>
      </w:pPr>
      <w:r w:rsidRPr="0052772C">
        <w:rPr>
          <w:rFonts w:ascii="Tw Cen MT" w:hAnsi="Tw Cen MT"/>
        </w:rPr>
        <w:t>Reducing the number of surface journeys to these other airports, saving passengers’ time and reducing surface transport emissions.</w:t>
      </w:r>
    </w:p>
    <w:p w14:paraId="381D7B19" w14:textId="3EF2A192" w:rsidR="00C5750F" w:rsidRPr="00C5750F" w:rsidRDefault="00C5750F" w:rsidP="00244740">
      <w:pPr>
        <w:pStyle w:val="Default"/>
        <w:numPr>
          <w:ilvl w:val="0"/>
          <w:numId w:val="4"/>
        </w:numPr>
        <w:jc w:val="both"/>
        <w:rPr>
          <w:rFonts w:ascii="Tw Cen MT" w:hAnsi="Tw Cen MT"/>
        </w:rPr>
      </w:pPr>
      <w:r w:rsidRPr="00C21D6F">
        <w:rPr>
          <w:rFonts w:ascii="Tw Cen MT" w:hAnsi="Tw Cen MT"/>
        </w:rPr>
        <w:t xml:space="preserve">Reducing the time and cost of doing business in the Highlands and Islands and </w:t>
      </w:r>
      <w:proofErr w:type="spellStart"/>
      <w:r w:rsidRPr="00C21D6F">
        <w:rPr>
          <w:rFonts w:ascii="Tw Cen MT" w:hAnsi="Tw Cen MT"/>
        </w:rPr>
        <w:t>outwith</w:t>
      </w:r>
      <w:proofErr w:type="spellEnd"/>
      <w:r w:rsidRPr="00C21D6F">
        <w:rPr>
          <w:rFonts w:ascii="Tw Cen MT" w:hAnsi="Tw Cen MT"/>
        </w:rPr>
        <w:t xml:space="preserve"> the region for businesses based in the Highlands and Islands.</w:t>
      </w:r>
    </w:p>
    <w:p w14:paraId="502EABB7" w14:textId="02BC7BDA" w:rsidR="00244740" w:rsidRPr="0052772C" w:rsidRDefault="00693EED" w:rsidP="00244740">
      <w:pPr>
        <w:pStyle w:val="Default"/>
        <w:numPr>
          <w:ilvl w:val="0"/>
          <w:numId w:val="4"/>
        </w:numPr>
        <w:jc w:val="both"/>
        <w:rPr>
          <w:rFonts w:ascii="Tw Cen MT" w:hAnsi="Tw Cen MT"/>
        </w:rPr>
      </w:pPr>
      <w:r w:rsidRPr="0052772C">
        <w:rPr>
          <w:rFonts w:ascii="Tw Cen MT" w:hAnsi="Tw Cen MT"/>
        </w:rPr>
        <w:t xml:space="preserve">Allowing </w:t>
      </w:r>
      <w:r w:rsidR="00B34FCC" w:rsidRPr="0052772C">
        <w:rPr>
          <w:rFonts w:ascii="Tw Cen MT" w:hAnsi="Tw Cen MT"/>
        </w:rPr>
        <w:t>tourists</w:t>
      </w:r>
      <w:r w:rsidRPr="0052772C">
        <w:rPr>
          <w:rFonts w:ascii="Tw Cen MT" w:hAnsi="Tw Cen MT"/>
        </w:rPr>
        <w:t xml:space="preserve"> to spend longer </w:t>
      </w:r>
      <w:r w:rsidR="00685C1A">
        <w:rPr>
          <w:rFonts w:ascii="Tw Cen MT" w:hAnsi="Tw Cen MT"/>
        </w:rPr>
        <w:t xml:space="preserve">and increase their spend </w:t>
      </w:r>
      <w:r w:rsidRPr="0052772C">
        <w:rPr>
          <w:rFonts w:ascii="Tw Cen MT" w:hAnsi="Tw Cen MT"/>
        </w:rPr>
        <w:t>in the H</w:t>
      </w:r>
      <w:r w:rsidR="003850BE">
        <w:rPr>
          <w:rFonts w:ascii="Tw Cen MT" w:hAnsi="Tw Cen MT"/>
        </w:rPr>
        <w:t>ighlands and Islands</w:t>
      </w:r>
      <w:r w:rsidRPr="0052772C">
        <w:rPr>
          <w:rFonts w:ascii="Tw Cen MT" w:hAnsi="Tw Cen MT"/>
        </w:rPr>
        <w:t xml:space="preserve"> area. That is because their journey to/from Inverness Airport is shorter than travelling to one of the other three Scottish airports. </w:t>
      </w:r>
    </w:p>
    <w:p w14:paraId="297E5B35" w14:textId="77777777" w:rsidR="00693EED" w:rsidRPr="0052772C" w:rsidRDefault="00693EED" w:rsidP="00244740">
      <w:pPr>
        <w:pStyle w:val="Default"/>
        <w:numPr>
          <w:ilvl w:val="0"/>
          <w:numId w:val="4"/>
        </w:numPr>
        <w:jc w:val="both"/>
        <w:rPr>
          <w:rFonts w:ascii="Tw Cen MT" w:hAnsi="Tw Cen MT"/>
        </w:rPr>
      </w:pPr>
      <w:r w:rsidRPr="0052772C">
        <w:rPr>
          <w:rFonts w:ascii="Tw Cen MT" w:hAnsi="Tw Cen MT"/>
        </w:rPr>
        <w:t>Stimulating additional visitor trips to the area-and possibly Scotland as a whole-by allowing direct air access to their Scottish destination</w:t>
      </w:r>
      <w:r w:rsidR="00B34FCC" w:rsidRPr="0052772C">
        <w:rPr>
          <w:rFonts w:ascii="Tw Cen MT" w:hAnsi="Tw Cen MT"/>
        </w:rPr>
        <w:t>s</w:t>
      </w:r>
      <w:r w:rsidRPr="0052772C">
        <w:rPr>
          <w:rFonts w:ascii="Tw Cen MT" w:hAnsi="Tw Cen MT"/>
        </w:rPr>
        <w:t xml:space="preserve"> of choice (i.e. </w:t>
      </w:r>
      <w:r w:rsidR="00B34FCC" w:rsidRPr="0052772C">
        <w:rPr>
          <w:rFonts w:ascii="Tw Cen MT" w:hAnsi="Tw Cen MT"/>
        </w:rPr>
        <w:t>Highland</w:t>
      </w:r>
      <w:r w:rsidR="00F85635" w:rsidRPr="0052772C">
        <w:rPr>
          <w:rFonts w:ascii="Tw Cen MT" w:hAnsi="Tw Cen MT"/>
        </w:rPr>
        <w:t xml:space="preserve"> and Moray</w:t>
      </w:r>
      <w:r w:rsidRPr="0052772C">
        <w:rPr>
          <w:rFonts w:ascii="Tw Cen MT" w:hAnsi="Tw Cen MT"/>
        </w:rPr>
        <w:t xml:space="preserve">). </w:t>
      </w:r>
    </w:p>
    <w:p w14:paraId="6F7DBDEB" w14:textId="77777777" w:rsidR="00997CD8" w:rsidRPr="0052772C" w:rsidRDefault="00997CD8" w:rsidP="0028773E">
      <w:pPr>
        <w:jc w:val="both"/>
        <w:rPr>
          <w:rFonts w:ascii="Tw Cen MT" w:hAnsi="Tw Cen MT"/>
          <w:u w:val="single"/>
        </w:rPr>
      </w:pPr>
    </w:p>
    <w:p w14:paraId="45EBCD04" w14:textId="77777777" w:rsidR="00900B3F" w:rsidRPr="0052772C" w:rsidRDefault="00900B3F" w:rsidP="00900B3F">
      <w:pPr>
        <w:autoSpaceDE w:val="0"/>
        <w:autoSpaceDN w:val="0"/>
        <w:adjustRightInd w:val="0"/>
        <w:jc w:val="both"/>
        <w:rPr>
          <w:rFonts w:ascii="Tw Cen MT" w:hAnsi="Tw Cen MT" w:cs="TwCenMT-Regular"/>
        </w:rPr>
      </w:pPr>
      <w:r w:rsidRPr="0052772C">
        <w:rPr>
          <w:rFonts w:ascii="Tw Cen MT" w:hAnsi="Tw Cen MT" w:cs="TwCenMT-Regular"/>
        </w:rPr>
        <w:t xml:space="preserve">There is a considerable variation in circumstances across </w:t>
      </w:r>
      <w:r w:rsidR="00B34FCC" w:rsidRPr="0052772C">
        <w:rPr>
          <w:rFonts w:ascii="Tw Cen MT" w:hAnsi="Tw Cen MT" w:cs="TwCenMT-Regular"/>
        </w:rPr>
        <w:t xml:space="preserve">Inverness </w:t>
      </w:r>
      <w:r w:rsidRPr="0052772C">
        <w:rPr>
          <w:rFonts w:ascii="Tw Cen MT" w:hAnsi="Tw Cen MT" w:cs="TwCenMT-Regular"/>
        </w:rPr>
        <w:t>Airport’s catchment area.</w:t>
      </w:r>
      <w:r w:rsidR="00AC1986" w:rsidRPr="0052772C">
        <w:rPr>
          <w:rFonts w:ascii="Tw Cen MT" w:hAnsi="Tw Cen MT" w:cs="TwCenMT-Regular"/>
        </w:rPr>
        <w:t xml:space="preserve"> </w:t>
      </w:r>
      <w:r w:rsidRPr="0052772C">
        <w:rPr>
          <w:rFonts w:ascii="Tw Cen MT" w:hAnsi="Tw Cen MT" w:cs="TwCenMT-Regular"/>
        </w:rPr>
        <w:t xml:space="preserve">However, </w:t>
      </w:r>
      <w:proofErr w:type="gramStart"/>
      <w:r w:rsidRPr="0052772C">
        <w:rPr>
          <w:rFonts w:ascii="Tw Cen MT" w:hAnsi="Tw Cen MT" w:cs="TwCenMT-Regular"/>
        </w:rPr>
        <w:t>as a whole it</w:t>
      </w:r>
      <w:proofErr w:type="gramEnd"/>
      <w:r w:rsidRPr="0052772C">
        <w:rPr>
          <w:rFonts w:ascii="Tw Cen MT" w:hAnsi="Tw Cen MT" w:cs="TwCenMT-Regular"/>
        </w:rPr>
        <w:t xml:space="preserve"> faces some key challenges:</w:t>
      </w:r>
    </w:p>
    <w:p w14:paraId="0224FAFB" w14:textId="77777777" w:rsidR="00900B3F" w:rsidRPr="0052772C" w:rsidRDefault="00900B3F" w:rsidP="00900B3F">
      <w:pPr>
        <w:autoSpaceDE w:val="0"/>
        <w:autoSpaceDN w:val="0"/>
        <w:adjustRightInd w:val="0"/>
        <w:jc w:val="both"/>
        <w:rPr>
          <w:rFonts w:ascii="Tw Cen MT" w:hAnsi="Tw Cen MT" w:cs="TwCenMT-Regular"/>
        </w:rPr>
      </w:pPr>
    </w:p>
    <w:p w14:paraId="5FBD3192" w14:textId="77777777" w:rsidR="00900B3F" w:rsidRPr="0052772C" w:rsidRDefault="00900B3F" w:rsidP="002F4667">
      <w:pPr>
        <w:pStyle w:val="ListParagraph"/>
        <w:numPr>
          <w:ilvl w:val="0"/>
          <w:numId w:val="6"/>
        </w:numPr>
        <w:autoSpaceDE w:val="0"/>
        <w:autoSpaceDN w:val="0"/>
        <w:adjustRightInd w:val="0"/>
        <w:jc w:val="both"/>
        <w:rPr>
          <w:rFonts w:cs="TwCenMT-Regular"/>
        </w:rPr>
      </w:pPr>
      <w:r w:rsidRPr="0052772C">
        <w:rPr>
          <w:rFonts w:cs="TwCenMT-Regular"/>
        </w:rPr>
        <w:t>Remote by surface transport from the rest of the UK, and even more so from</w:t>
      </w:r>
      <w:r w:rsidR="002F4667" w:rsidRPr="0052772C">
        <w:rPr>
          <w:rFonts w:cs="TwCenMT-Regular"/>
        </w:rPr>
        <w:t xml:space="preserve"> </w:t>
      </w:r>
      <w:r w:rsidRPr="0052772C">
        <w:rPr>
          <w:rFonts w:cs="TwCenMT-Regular"/>
        </w:rPr>
        <w:t>mainland Europe.</w:t>
      </w:r>
    </w:p>
    <w:p w14:paraId="78238554" w14:textId="77777777" w:rsidR="00900B3F" w:rsidRPr="0052772C" w:rsidRDefault="00900B3F" w:rsidP="00CE6F75">
      <w:pPr>
        <w:pStyle w:val="ListParagraph"/>
        <w:numPr>
          <w:ilvl w:val="0"/>
          <w:numId w:val="6"/>
        </w:numPr>
        <w:autoSpaceDE w:val="0"/>
        <w:autoSpaceDN w:val="0"/>
        <w:adjustRightInd w:val="0"/>
        <w:jc w:val="both"/>
        <w:rPr>
          <w:rFonts w:cs="TwCenMT-Regular"/>
        </w:rPr>
      </w:pPr>
      <w:r w:rsidRPr="0052772C">
        <w:rPr>
          <w:rFonts w:cs="TwCenMT-Regular"/>
        </w:rPr>
        <w:t>A small population (covering the local authorities of Highland and Moray) with around 330,000 people, accounting for just 6% of all Scottish residents.</w:t>
      </w:r>
      <w:r w:rsidR="00CE6F75" w:rsidRPr="0052772C">
        <w:rPr>
          <w:rFonts w:cs="TwCenMT-Regular"/>
        </w:rPr>
        <w:t xml:space="preserve"> The population density of Highland and Moray combined is just 1</w:t>
      </w:r>
      <w:r w:rsidR="007064FD" w:rsidRPr="0052772C">
        <w:rPr>
          <w:rFonts w:cs="TwCenMT-Regular"/>
        </w:rPr>
        <w:t>8</w:t>
      </w:r>
      <w:r w:rsidR="00CE6F75" w:rsidRPr="0052772C">
        <w:rPr>
          <w:rFonts w:cs="TwCenMT-Regular"/>
        </w:rPr>
        <w:t xml:space="preserve"> people per square kilometre</w:t>
      </w:r>
      <w:r w:rsidR="004A3E28" w:rsidRPr="0052772C">
        <w:rPr>
          <w:rFonts w:cs="TwCenMT-Regular"/>
        </w:rPr>
        <w:t>, very much lower</w:t>
      </w:r>
      <w:r w:rsidR="00CE6F75" w:rsidRPr="0052772C">
        <w:rPr>
          <w:rFonts w:cs="TwCenMT-Regular"/>
        </w:rPr>
        <w:t xml:space="preserve"> </w:t>
      </w:r>
      <w:r w:rsidR="004A3E28" w:rsidRPr="0052772C">
        <w:rPr>
          <w:rFonts w:cs="TwCenMT-Regular"/>
        </w:rPr>
        <w:t>than</w:t>
      </w:r>
      <w:r w:rsidR="00CE6F75" w:rsidRPr="0052772C">
        <w:rPr>
          <w:rFonts w:cs="TwCenMT-Regular"/>
        </w:rPr>
        <w:t xml:space="preserve"> the Scottish average of 71 </w:t>
      </w:r>
      <w:r w:rsidR="004A3E28" w:rsidRPr="0052772C">
        <w:rPr>
          <w:rFonts w:cs="TwCenMT-Regular"/>
        </w:rPr>
        <w:t xml:space="preserve">people </w:t>
      </w:r>
      <w:r w:rsidR="00CE6F75" w:rsidRPr="0052772C">
        <w:rPr>
          <w:rFonts w:cs="TwCenMT-Regular"/>
        </w:rPr>
        <w:t xml:space="preserve">per square kilometre. </w:t>
      </w:r>
    </w:p>
    <w:p w14:paraId="05BEEFD0" w14:textId="77777777" w:rsidR="00352BDA" w:rsidRPr="0052772C" w:rsidRDefault="00900B3F" w:rsidP="002F4667">
      <w:pPr>
        <w:pStyle w:val="ListParagraph"/>
        <w:numPr>
          <w:ilvl w:val="0"/>
          <w:numId w:val="6"/>
        </w:numPr>
        <w:autoSpaceDE w:val="0"/>
        <w:autoSpaceDN w:val="0"/>
        <w:adjustRightInd w:val="0"/>
        <w:jc w:val="both"/>
        <w:rPr>
          <w:rFonts w:cs="TwCenMT-Regular"/>
        </w:rPr>
      </w:pPr>
      <w:r w:rsidRPr="0052772C">
        <w:rPr>
          <w:rFonts w:cs="TwCenMT-Regular"/>
        </w:rPr>
        <w:t xml:space="preserve">An overrepresentation of lower </w:t>
      </w:r>
      <w:proofErr w:type="gramStart"/>
      <w:r w:rsidRPr="0052772C">
        <w:rPr>
          <w:rFonts w:cs="TwCenMT-Regular"/>
        </w:rPr>
        <w:t>value added</w:t>
      </w:r>
      <w:proofErr w:type="gramEnd"/>
      <w:r w:rsidRPr="0052772C">
        <w:rPr>
          <w:rFonts w:cs="TwCenMT-Regular"/>
        </w:rPr>
        <w:t xml:space="preserve"> economic sectors. </w:t>
      </w:r>
    </w:p>
    <w:p w14:paraId="0902C1A1" w14:textId="77777777" w:rsidR="00352BDA" w:rsidRPr="0052772C" w:rsidRDefault="00352BDA" w:rsidP="00900B3F">
      <w:pPr>
        <w:autoSpaceDE w:val="0"/>
        <w:autoSpaceDN w:val="0"/>
        <w:adjustRightInd w:val="0"/>
        <w:jc w:val="both"/>
        <w:rPr>
          <w:rFonts w:ascii="Tw Cen MT" w:hAnsi="Tw Cen MT" w:cs="TwCenMT-Regular"/>
        </w:rPr>
      </w:pPr>
    </w:p>
    <w:p w14:paraId="49CAE068" w14:textId="6C3FD18A" w:rsidR="00900B3F" w:rsidRPr="0052772C" w:rsidRDefault="00352BDA" w:rsidP="00900B3F">
      <w:pPr>
        <w:autoSpaceDE w:val="0"/>
        <w:autoSpaceDN w:val="0"/>
        <w:adjustRightInd w:val="0"/>
        <w:jc w:val="both"/>
        <w:rPr>
          <w:rFonts w:ascii="Tw Cen MT" w:hAnsi="Tw Cen MT" w:cs="TwCenMT-Regular"/>
        </w:rPr>
      </w:pPr>
      <w:r w:rsidRPr="0052772C">
        <w:rPr>
          <w:rFonts w:ascii="Tw Cen MT" w:hAnsi="Tw Cen MT" w:cs="TwCenMT-Regular"/>
        </w:rPr>
        <w:t xml:space="preserve">The last of these produces </w:t>
      </w:r>
      <w:r w:rsidR="00900B3F" w:rsidRPr="0052772C">
        <w:rPr>
          <w:rFonts w:ascii="Tw Cen MT" w:hAnsi="Tw Cen MT" w:cs="TwCenMT-Regular"/>
        </w:rPr>
        <w:t>relatively low</w:t>
      </w:r>
      <w:r w:rsidRPr="0052772C">
        <w:rPr>
          <w:rFonts w:ascii="Tw Cen MT" w:hAnsi="Tw Cen MT" w:cs="TwCenMT-Regular"/>
        </w:rPr>
        <w:t xml:space="preserve"> </w:t>
      </w:r>
      <w:r w:rsidR="00900B3F" w:rsidRPr="0052772C">
        <w:rPr>
          <w:rFonts w:ascii="Tw Cen MT" w:hAnsi="Tw Cen MT" w:cs="TwCenMT-Regular"/>
        </w:rPr>
        <w:t>GVA</w:t>
      </w:r>
      <w:r w:rsidR="0037683F" w:rsidRPr="0052772C">
        <w:rPr>
          <w:rFonts w:ascii="Tw Cen MT" w:hAnsi="Tw Cen MT" w:cs="TwCenMT-Regular"/>
        </w:rPr>
        <w:t xml:space="preserve"> </w:t>
      </w:r>
      <w:r w:rsidR="00B34FCC" w:rsidRPr="0052772C">
        <w:rPr>
          <w:rFonts w:ascii="Tw Cen MT" w:hAnsi="Tw Cen MT" w:cs="TwCenMT-Regular"/>
        </w:rPr>
        <w:t>in Inverness Airport’s catchment area</w:t>
      </w:r>
      <w:r w:rsidR="00900B3F" w:rsidRPr="0052772C">
        <w:rPr>
          <w:rFonts w:ascii="Tw Cen MT" w:hAnsi="Tw Cen MT" w:cs="TwCenMT-Regular"/>
        </w:rPr>
        <w:t>.</w:t>
      </w:r>
      <w:r w:rsidR="004B155A" w:rsidRPr="0052772C">
        <w:rPr>
          <w:rFonts w:ascii="Tw Cen MT" w:hAnsi="Tw Cen MT" w:cs="TwCenMT-Regular"/>
        </w:rPr>
        <w:t xml:space="preserve"> </w:t>
      </w:r>
      <w:r w:rsidR="00900B3F" w:rsidRPr="0052772C">
        <w:rPr>
          <w:rFonts w:ascii="Tw Cen MT" w:hAnsi="Tw Cen MT" w:cs="TwCenMT-Regular"/>
        </w:rPr>
        <w:t xml:space="preserve">Scottish Government’s </w:t>
      </w:r>
      <w:r w:rsidR="00D40C91" w:rsidRPr="0052772C">
        <w:rPr>
          <w:rFonts w:ascii="Tw Cen MT" w:hAnsi="Tw Cen MT" w:cs="TwCenMT-Regular"/>
        </w:rPr>
        <w:t xml:space="preserve">2023 </w:t>
      </w:r>
      <w:r w:rsidR="00900B3F" w:rsidRPr="0052772C">
        <w:rPr>
          <w:rFonts w:ascii="Tw Cen MT" w:hAnsi="Tw Cen MT" w:cs="TwCenMT-Regular"/>
        </w:rPr>
        <w:t xml:space="preserve">Annual Business Survey </w:t>
      </w:r>
      <w:r w:rsidR="00B34FCC" w:rsidRPr="0052772C">
        <w:rPr>
          <w:rFonts w:ascii="Tw Cen MT" w:hAnsi="Tw Cen MT" w:cs="TwCenMT-Regular"/>
        </w:rPr>
        <w:t>provides the latest available figures. They show</w:t>
      </w:r>
      <w:r w:rsidR="00900B3F" w:rsidRPr="0052772C">
        <w:rPr>
          <w:rFonts w:ascii="Tw Cen MT" w:hAnsi="Tw Cen MT" w:cs="TwCenMT-Regular"/>
        </w:rPr>
        <w:t xml:space="preserve"> the average GVA per job at:</w:t>
      </w:r>
    </w:p>
    <w:p w14:paraId="070FC1FD" w14:textId="77777777" w:rsidR="00900B3F" w:rsidRPr="0052772C" w:rsidRDefault="00900B3F" w:rsidP="00900B3F">
      <w:pPr>
        <w:jc w:val="both"/>
        <w:rPr>
          <w:rFonts w:ascii="Tw Cen MT" w:hAnsi="Tw Cen MT"/>
          <w:u w:val="single"/>
        </w:rPr>
      </w:pPr>
    </w:p>
    <w:p w14:paraId="0291AFFA" w14:textId="77777777" w:rsidR="00900B3F" w:rsidRPr="0052772C" w:rsidRDefault="00900B3F" w:rsidP="00277759">
      <w:pPr>
        <w:pStyle w:val="ListParagraph"/>
        <w:numPr>
          <w:ilvl w:val="0"/>
          <w:numId w:val="3"/>
        </w:numPr>
        <w:jc w:val="both"/>
        <w:rPr>
          <w:rFonts w:eastAsia="Times New Roman" w:cs="Arial"/>
          <w:bCs/>
          <w:lang w:eastAsia="en-GB"/>
        </w:rPr>
      </w:pPr>
      <w:r w:rsidRPr="0052772C">
        <w:t>Highland: £</w:t>
      </w:r>
      <w:r w:rsidR="00277759" w:rsidRPr="0052772C">
        <w:rPr>
          <w:rFonts w:eastAsia="Times New Roman" w:cs="Arial"/>
          <w:bCs/>
          <w:lang w:eastAsia="en-GB"/>
        </w:rPr>
        <w:t xml:space="preserve">48,478 </w:t>
      </w:r>
      <w:r w:rsidRPr="0052772C">
        <w:rPr>
          <w:rFonts w:eastAsia="Times New Roman" w:cs="Arial"/>
          <w:bCs/>
          <w:lang w:eastAsia="en-GB"/>
        </w:rPr>
        <w:t>(</w:t>
      </w:r>
      <w:r w:rsidR="00277759" w:rsidRPr="0052772C">
        <w:rPr>
          <w:rFonts w:eastAsia="Times New Roman" w:cs="Arial"/>
          <w:bCs/>
          <w:lang w:eastAsia="en-GB"/>
        </w:rPr>
        <w:t>75</w:t>
      </w:r>
      <w:r w:rsidRPr="0052772C">
        <w:rPr>
          <w:rFonts w:eastAsia="Times New Roman" w:cs="Arial"/>
          <w:bCs/>
          <w:lang w:eastAsia="en-GB"/>
        </w:rPr>
        <w:t xml:space="preserve">% of </w:t>
      </w:r>
      <w:r w:rsidR="00E25757" w:rsidRPr="0052772C">
        <w:rPr>
          <w:rFonts w:eastAsia="Times New Roman" w:cs="Arial"/>
          <w:bCs/>
          <w:lang w:eastAsia="en-GB"/>
        </w:rPr>
        <w:t xml:space="preserve">the </w:t>
      </w:r>
      <w:r w:rsidRPr="0052772C">
        <w:rPr>
          <w:rFonts w:eastAsia="Times New Roman" w:cs="Arial"/>
          <w:bCs/>
          <w:lang w:eastAsia="en-GB"/>
        </w:rPr>
        <w:t>Scottish average).</w:t>
      </w:r>
    </w:p>
    <w:p w14:paraId="2A18AB9D" w14:textId="77777777" w:rsidR="00900B3F" w:rsidRPr="0052772C" w:rsidRDefault="00900B3F" w:rsidP="00277759">
      <w:pPr>
        <w:pStyle w:val="ListParagraph"/>
        <w:numPr>
          <w:ilvl w:val="0"/>
          <w:numId w:val="3"/>
        </w:numPr>
        <w:jc w:val="both"/>
      </w:pPr>
      <w:r w:rsidRPr="0052772C">
        <w:lastRenderedPageBreak/>
        <w:t>Moray: £</w:t>
      </w:r>
      <w:r w:rsidR="00277759" w:rsidRPr="0052772C">
        <w:t xml:space="preserve">57,513 </w:t>
      </w:r>
      <w:r w:rsidRPr="0052772C">
        <w:t>(8</w:t>
      </w:r>
      <w:r w:rsidR="00277759" w:rsidRPr="0052772C">
        <w:t>9</w:t>
      </w:r>
      <w:r w:rsidRPr="0052772C">
        <w:t xml:space="preserve">% of </w:t>
      </w:r>
      <w:r w:rsidR="00E25757" w:rsidRPr="0052772C">
        <w:t xml:space="preserve">the </w:t>
      </w:r>
      <w:r w:rsidRPr="0052772C">
        <w:t>Scottish average)</w:t>
      </w:r>
      <w:r w:rsidR="00352BDA" w:rsidRPr="0052772C">
        <w:t xml:space="preserve"> which is influenced by the presence of </w:t>
      </w:r>
      <w:proofErr w:type="gramStart"/>
      <w:r w:rsidR="00352BDA" w:rsidRPr="0052772C">
        <w:t>a large number of</w:t>
      </w:r>
      <w:proofErr w:type="gramEnd"/>
      <w:r w:rsidR="00352BDA" w:rsidRPr="0052772C">
        <w:t xml:space="preserve"> whisky distilleries in the area</w:t>
      </w:r>
      <w:r w:rsidRPr="0052772C">
        <w:t>.</w:t>
      </w:r>
    </w:p>
    <w:p w14:paraId="35CCC25A" w14:textId="2743BDA0" w:rsidR="00D16036" w:rsidRPr="00030034" w:rsidRDefault="00900B3F" w:rsidP="00030034">
      <w:pPr>
        <w:pStyle w:val="ListParagraph"/>
        <w:numPr>
          <w:ilvl w:val="0"/>
          <w:numId w:val="3"/>
        </w:numPr>
        <w:jc w:val="both"/>
        <w:rPr>
          <w:rFonts w:cs="Arial"/>
          <w:bCs/>
        </w:rPr>
      </w:pPr>
      <w:r w:rsidRPr="0052772C">
        <w:t>Scotland: £</w:t>
      </w:r>
      <w:r w:rsidR="00277759" w:rsidRPr="0052772C">
        <w:rPr>
          <w:rFonts w:eastAsia="Times New Roman" w:cs="Arial"/>
          <w:bCs/>
          <w:lang w:eastAsia="en-GB"/>
        </w:rPr>
        <w:t>64,589</w:t>
      </w:r>
      <w:r w:rsidRPr="0052772C">
        <w:rPr>
          <w:rFonts w:eastAsia="Times New Roman" w:cs="Arial"/>
          <w:bCs/>
          <w:lang w:eastAsia="en-GB"/>
        </w:rPr>
        <w:t>.</w:t>
      </w:r>
    </w:p>
    <w:p w14:paraId="0B48D688" w14:textId="77777777" w:rsidR="00EF696F" w:rsidRPr="005C595D" w:rsidRDefault="00EF696F" w:rsidP="00EF696F">
      <w:pPr>
        <w:jc w:val="both"/>
        <w:rPr>
          <w:rFonts w:ascii="Tw Cen MT" w:hAnsi="Tw Cen MT" w:cs="Arial"/>
          <w:bCs/>
        </w:rPr>
      </w:pPr>
      <w:r w:rsidRPr="00C10987">
        <w:rPr>
          <w:rFonts w:ascii="Tw Cen MT" w:hAnsi="Tw Cen MT" w:cs="Arial"/>
          <w:bCs/>
        </w:rPr>
        <w:t>They also show gross wages and salaries per head as:</w:t>
      </w:r>
    </w:p>
    <w:p w14:paraId="045ADF19" w14:textId="77777777" w:rsidR="00EF696F" w:rsidRPr="00C03E6F" w:rsidRDefault="00EF696F" w:rsidP="00EF696F">
      <w:pPr>
        <w:jc w:val="both"/>
        <w:rPr>
          <w:rFonts w:ascii="Tw Cen MT" w:hAnsi="Tw Cen MT" w:cs="Arial"/>
          <w:bCs/>
        </w:rPr>
      </w:pPr>
    </w:p>
    <w:p w14:paraId="2D2D84B2" w14:textId="77777777" w:rsidR="00EF696F" w:rsidRPr="0052772C" w:rsidRDefault="00EF696F" w:rsidP="00EF696F">
      <w:pPr>
        <w:pStyle w:val="ListParagraph"/>
        <w:numPr>
          <w:ilvl w:val="0"/>
          <w:numId w:val="3"/>
        </w:numPr>
        <w:jc w:val="both"/>
        <w:rPr>
          <w:rFonts w:eastAsia="Times New Roman" w:cs="Arial"/>
          <w:bCs/>
          <w:lang w:eastAsia="en-GB"/>
        </w:rPr>
      </w:pPr>
      <w:r w:rsidRPr="0052772C">
        <w:t>Highland: £</w:t>
      </w:r>
      <w:r w:rsidRPr="0052772C">
        <w:rPr>
          <w:rFonts w:eastAsia="Times New Roman" w:cs="Arial"/>
          <w:bCs/>
          <w:lang w:eastAsia="en-GB"/>
        </w:rPr>
        <w:t>23,614 (85% of Scottish average).</w:t>
      </w:r>
    </w:p>
    <w:p w14:paraId="4648667F" w14:textId="77777777" w:rsidR="00EF696F" w:rsidRPr="0052772C" w:rsidRDefault="00EF696F" w:rsidP="00EF696F">
      <w:pPr>
        <w:pStyle w:val="ListParagraph"/>
        <w:numPr>
          <w:ilvl w:val="0"/>
          <w:numId w:val="3"/>
        </w:numPr>
        <w:jc w:val="both"/>
      </w:pPr>
      <w:r w:rsidRPr="0052772C">
        <w:t>Moray: £25,208 (90% of Scottish average) which</w:t>
      </w:r>
      <w:r w:rsidR="00E25757" w:rsidRPr="0052772C">
        <w:t>, again,</w:t>
      </w:r>
      <w:r w:rsidRPr="0052772C">
        <w:t xml:space="preserve"> is influenced by the presence of whisky distilleries in the area.</w:t>
      </w:r>
    </w:p>
    <w:p w14:paraId="6290FB10" w14:textId="77777777" w:rsidR="00EF696F" w:rsidRPr="0052772C" w:rsidRDefault="00EF696F" w:rsidP="00EF696F">
      <w:pPr>
        <w:pStyle w:val="ListParagraph"/>
        <w:numPr>
          <w:ilvl w:val="0"/>
          <w:numId w:val="3"/>
        </w:numPr>
        <w:jc w:val="both"/>
        <w:rPr>
          <w:rFonts w:eastAsia="Times New Roman" w:cs="Arial"/>
          <w:bCs/>
          <w:lang w:eastAsia="en-GB"/>
        </w:rPr>
      </w:pPr>
      <w:r w:rsidRPr="0052772C">
        <w:t>Scotland: £</w:t>
      </w:r>
      <w:r w:rsidRPr="0052772C">
        <w:rPr>
          <w:rFonts w:eastAsia="Times New Roman" w:cs="Arial"/>
          <w:bCs/>
          <w:lang w:eastAsia="en-GB"/>
        </w:rPr>
        <w:t>27,931.</w:t>
      </w:r>
    </w:p>
    <w:p w14:paraId="6EFC8859" w14:textId="77777777" w:rsidR="001B7E0E" w:rsidRPr="0052772C" w:rsidRDefault="001B7E0E" w:rsidP="00FD03BC">
      <w:pPr>
        <w:jc w:val="both"/>
        <w:rPr>
          <w:rFonts w:ascii="Tw Cen MT" w:hAnsi="Tw Cen MT" w:cs="TwCenMT-Regular"/>
        </w:rPr>
      </w:pPr>
    </w:p>
    <w:p w14:paraId="6907C1FB" w14:textId="77777777" w:rsidR="00D16036" w:rsidRPr="0052772C" w:rsidRDefault="00D16036" w:rsidP="00FD03BC">
      <w:pPr>
        <w:jc w:val="both"/>
        <w:rPr>
          <w:rFonts w:ascii="Tw Cen MT" w:hAnsi="Tw Cen MT" w:cs="TwCenMT-Regular"/>
        </w:rPr>
      </w:pPr>
      <w:r w:rsidRPr="0052772C">
        <w:rPr>
          <w:rFonts w:ascii="Tw Cen MT" w:hAnsi="Tw Cen MT" w:cs="TwCenMT-Regular"/>
        </w:rPr>
        <w:t xml:space="preserve">Thus, the GVA and wage levels in both Highland and Moray are </w:t>
      </w:r>
      <w:r w:rsidR="00B34FCC" w:rsidRPr="0052772C">
        <w:rPr>
          <w:rFonts w:ascii="Tw Cen MT" w:hAnsi="Tw Cen MT" w:cs="TwCenMT-Regular"/>
        </w:rPr>
        <w:t xml:space="preserve">clearly </w:t>
      </w:r>
      <w:r w:rsidRPr="0052772C">
        <w:rPr>
          <w:rFonts w:ascii="Tw Cen MT" w:hAnsi="Tw Cen MT" w:cs="TwCenMT-Regular"/>
        </w:rPr>
        <w:t xml:space="preserve">below the Scottish average. </w:t>
      </w:r>
      <w:r w:rsidR="000A532D" w:rsidRPr="0052772C">
        <w:rPr>
          <w:rFonts w:ascii="Tw Cen MT" w:hAnsi="Tw Cen MT" w:cs="TwCenMT-Regular"/>
        </w:rPr>
        <w:t>By providing speedy access to customers, markets and business networks air travel has a key role to play in the effort to close the economic gap with the rest of Scotland.</w:t>
      </w:r>
    </w:p>
    <w:p w14:paraId="69A99991" w14:textId="77777777" w:rsidR="00D16036" w:rsidRPr="0052772C" w:rsidRDefault="00D16036" w:rsidP="00FD03BC">
      <w:pPr>
        <w:jc w:val="both"/>
        <w:rPr>
          <w:rFonts w:ascii="Tw Cen MT" w:hAnsi="Tw Cen MT" w:cs="TwCenMT-Regular"/>
        </w:rPr>
      </w:pPr>
    </w:p>
    <w:p w14:paraId="2A753248" w14:textId="77777777" w:rsidR="00C422E2" w:rsidRDefault="00900B3F" w:rsidP="00FD03BC">
      <w:pPr>
        <w:jc w:val="both"/>
        <w:rPr>
          <w:rFonts w:ascii="Tw Cen MT" w:hAnsi="Tw Cen MT" w:cs="TwCenMT-Regular"/>
        </w:rPr>
      </w:pPr>
      <w:r w:rsidRPr="0052772C">
        <w:rPr>
          <w:rFonts w:ascii="Tw Cen MT" w:hAnsi="Tw Cen MT" w:cs="TwCenMT-Regular"/>
        </w:rPr>
        <w:t xml:space="preserve">In response to these challenges there is a need to recognise the economic specialisms/advantages of the catchment area and its sub-areas. </w:t>
      </w:r>
    </w:p>
    <w:p w14:paraId="6D16CF7E" w14:textId="77777777" w:rsidR="00B76745" w:rsidRPr="0052772C" w:rsidRDefault="00B76745" w:rsidP="00FD03BC">
      <w:pPr>
        <w:jc w:val="both"/>
        <w:rPr>
          <w:rFonts w:ascii="Tw Cen MT" w:hAnsi="Tw Cen MT" w:cs="TwCenMT-Regular"/>
        </w:rPr>
      </w:pPr>
    </w:p>
    <w:p w14:paraId="47B77D61" w14:textId="00868483" w:rsidR="00900B3F" w:rsidRPr="005C595D" w:rsidRDefault="00BB474E" w:rsidP="00FD03BC">
      <w:pPr>
        <w:jc w:val="both"/>
        <w:rPr>
          <w:rFonts w:ascii="Tw Cen MT" w:hAnsi="Tw Cen MT"/>
        </w:rPr>
      </w:pPr>
      <w:r w:rsidRPr="00F95E20">
        <w:rPr>
          <w:rFonts w:ascii="Tw Cen MT" w:hAnsi="Tw Cen MT" w:cstheme="minorHAnsi"/>
        </w:rPr>
        <w:t xml:space="preserve">The Inverness Airport catchment area has a diverse economy that is home to international companies and a significant </w:t>
      </w:r>
      <w:r w:rsidRPr="00C10987">
        <w:rPr>
          <w:rFonts w:ascii="Tw Cen MT" w:hAnsi="Tw Cen MT" w:cstheme="minorHAnsi"/>
        </w:rPr>
        <w:t xml:space="preserve">number of exporting businesses.  </w:t>
      </w:r>
      <w:r w:rsidR="00900B3F" w:rsidRPr="0052772C">
        <w:rPr>
          <w:rFonts w:ascii="Tw Cen MT" w:hAnsi="Tw Cen MT" w:cs="TwCenMT-Regular"/>
        </w:rPr>
        <w:t xml:space="preserve">Many of these sectors are heavily reliant on customers, suppliers and advisers from outside the Highlands and Islands and Scotland. As a result, these sectors tend to be </w:t>
      </w:r>
      <w:r w:rsidR="003A2669" w:rsidRPr="0052772C">
        <w:rPr>
          <w:rFonts w:ascii="Tw Cen MT" w:hAnsi="Tw Cen MT" w:cs="TwCenMT-Regular"/>
        </w:rPr>
        <w:t xml:space="preserve">intensive users of air services e.g. </w:t>
      </w:r>
      <w:r w:rsidR="003A2669" w:rsidRPr="00F95E20">
        <w:rPr>
          <w:rFonts w:ascii="Tw Cen MT" w:hAnsi="Tw Cen MT"/>
        </w:rPr>
        <w:t>tourism, life sciences, manufacturing</w:t>
      </w:r>
      <w:r w:rsidR="00B34FCC" w:rsidRPr="00C10987">
        <w:rPr>
          <w:rFonts w:ascii="Tw Cen MT" w:hAnsi="Tw Cen MT"/>
        </w:rPr>
        <w:t>, primary production/processing</w:t>
      </w:r>
      <w:r w:rsidR="003A2669" w:rsidRPr="005C595D">
        <w:rPr>
          <w:rFonts w:ascii="Tw Cen MT" w:hAnsi="Tw Cen MT"/>
        </w:rPr>
        <w:t>.</w:t>
      </w:r>
    </w:p>
    <w:p w14:paraId="6551BC0A" w14:textId="77777777" w:rsidR="00BB474E" w:rsidRPr="00C03E6F" w:rsidRDefault="00BB474E" w:rsidP="00FD03BC">
      <w:pPr>
        <w:jc w:val="both"/>
        <w:rPr>
          <w:rFonts w:ascii="Tw Cen MT" w:hAnsi="Tw Cen MT"/>
        </w:rPr>
      </w:pPr>
    </w:p>
    <w:p w14:paraId="0BA7C89E" w14:textId="2E079849" w:rsidR="00BB474E" w:rsidRPr="00206970" w:rsidRDefault="00BB474E" w:rsidP="00BB474E">
      <w:pPr>
        <w:jc w:val="both"/>
        <w:rPr>
          <w:rFonts w:ascii="Tw Cen MT" w:hAnsi="Tw Cen MT" w:cstheme="minorHAnsi"/>
        </w:rPr>
      </w:pPr>
      <w:r w:rsidRPr="00C71205">
        <w:rPr>
          <w:rFonts w:ascii="Tw Cen MT" w:hAnsi="Tw Cen MT" w:cstheme="minorHAnsi"/>
        </w:rPr>
        <w:t xml:space="preserve">These businesses are heavily dependent on the access to major UK, European and global markets that aviation facilitates-including the use of connections over major hubs such as Heathrow.  </w:t>
      </w:r>
      <w:r w:rsidR="00C5750F" w:rsidRPr="00C5750F">
        <w:t xml:space="preserve"> </w:t>
      </w:r>
      <w:r w:rsidR="00C5750F" w:rsidRPr="00C21D6F">
        <w:rPr>
          <w:rFonts w:ascii="Tw Cen MT" w:hAnsi="Tw Cen MT"/>
        </w:rPr>
        <w:t>Within this</w:t>
      </w:r>
      <w:r w:rsidR="00C5750F">
        <w:t xml:space="preserve"> </w:t>
      </w:r>
      <w:r w:rsidR="00C5750F">
        <w:rPr>
          <w:rStyle w:val="FootnoteReference"/>
          <w:rFonts w:ascii="Tw Cen MT" w:hAnsi="Tw Cen MT" w:cstheme="minorHAnsi"/>
        </w:rPr>
        <w:footnoteReference w:id="12"/>
      </w:r>
      <w:r w:rsidR="000179C1">
        <w:t>”</w:t>
      </w:r>
      <w:r w:rsidR="00C5750F" w:rsidRPr="00C5750F">
        <w:rPr>
          <w:rFonts w:ascii="Tw Cen MT" w:hAnsi="Tw Cen MT" w:cstheme="minorHAnsi"/>
        </w:rPr>
        <w:t>Inverness Airport has been critical for regional economic development and growth, contributing to confidence in the local economy, supporting businesses with day-today operations and attracting and retaining staff, helping to attract inward investment, supporting the tourism industry and contributing to population growth and retention.</w:t>
      </w:r>
      <w:r w:rsidR="000179C1">
        <w:rPr>
          <w:rFonts w:ascii="Tw Cen MT" w:hAnsi="Tw Cen MT" w:cstheme="minorHAnsi"/>
        </w:rPr>
        <w:t>”</w:t>
      </w:r>
    </w:p>
    <w:p w14:paraId="3EC807FA" w14:textId="77777777" w:rsidR="00C57DC8" w:rsidRPr="00261CEF" w:rsidRDefault="00C57DC8" w:rsidP="00BB474E">
      <w:pPr>
        <w:jc w:val="both"/>
        <w:rPr>
          <w:rFonts w:ascii="Tw Cen MT" w:hAnsi="Tw Cen MT" w:cstheme="minorHAnsi"/>
        </w:rPr>
      </w:pPr>
    </w:p>
    <w:p w14:paraId="1AE6CC9A" w14:textId="77777777" w:rsidR="001C693D" w:rsidRPr="0052772C" w:rsidRDefault="00C57DC8" w:rsidP="00C57DC8">
      <w:pPr>
        <w:autoSpaceDE w:val="0"/>
        <w:autoSpaceDN w:val="0"/>
        <w:adjustRightInd w:val="0"/>
        <w:jc w:val="both"/>
        <w:rPr>
          <w:rFonts w:ascii="Tw Cen MT" w:hAnsi="Tw Cen MT"/>
        </w:rPr>
      </w:pPr>
      <w:r w:rsidRPr="00261CEF">
        <w:rPr>
          <w:rFonts w:ascii="Tw Cen MT" w:hAnsi="Tw Cen MT"/>
        </w:rPr>
        <w:t>The introduction of ADT will make it more challenging in terms of route development for new links to the European mainland. The 2018 Inverness Airport EIA</w:t>
      </w:r>
      <w:r w:rsidRPr="00261CEF">
        <w:rPr>
          <w:rStyle w:val="FootnoteReference"/>
          <w:rFonts w:ascii="Tw Cen MT" w:hAnsi="Tw Cen MT"/>
        </w:rPr>
        <w:footnoteReference w:id="13"/>
      </w:r>
      <w:r w:rsidRPr="00261CEF">
        <w:rPr>
          <w:rFonts w:ascii="Tw Cen MT" w:hAnsi="Tw Cen MT"/>
        </w:rPr>
        <w:t xml:space="preserve"> included survey feedback from businesses about routes they would like to see - based on the size of these markets for goods and services and onward connectivity potential. </w:t>
      </w:r>
    </w:p>
    <w:p w14:paraId="2343EE10" w14:textId="77777777" w:rsidR="001C693D" w:rsidRPr="0052772C" w:rsidRDefault="001C693D" w:rsidP="00C57DC8">
      <w:pPr>
        <w:autoSpaceDE w:val="0"/>
        <w:autoSpaceDN w:val="0"/>
        <w:adjustRightInd w:val="0"/>
        <w:jc w:val="both"/>
        <w:rPr>
          <w:rFonts w:ascii="Tw Cen MT" w:hAnsi="Tw Cen MT"/>
        </w:rPr>
      </w:pPr>
    </w:p>
    <w:p w14:paraId="0010A58C" w14:textId="13C918CB" w:rsidR="00C57DC8" w:rsidRPr="00261CEF" w:rsidRDefault="00C57DC8" w:rsidP="00C57DC8">
      <w:pPr>
        <w:autoSpaceDE w:val="0"/>
        <w:autoSpaceDN w:val="0"/>
        <w:adjustRightInd w:val="0"/>
        <w:jc w:val="both"/>
        <w:rPr>
          <w:rFonts w:ascii="Tw Cen MT" w:hAnsi="Tw Cen MT"/>
        </w:rPr>
      </w:pPr>
      <w:r w:rsidRPr="00261CEF">
        <w:rPr>
          <w:rFonts w:ascii="Tw Cen MT" w:hAnsi="Tw Cen MT"/>
        </w:rPr>
        <w:t>France, Germany and major Spanish cities were viewed as priorities by businesses in terms of new routes (while it was also viewed as critical to maintain links to existing hubs). While the report is now some years old, it is understood that links to these major European airports remain an ambition for HIAL.</w:t>
      </w:r>
    </w:p>
    <w:p w14:paraId="19AB9526" w14:textId="77777777" w:rsidR="00C57DC8" w:rsidRPr="00261CEF" w:rsidRDefault="00C57DC8" w:rsidP="00C57DC8">
      <w:pPr>
        <w:autoSpaceDE w:val="0"/>
        <w:autoSpaceDN w:val="0"/>
        <w:adjustRightInd w:val="0"/>
        <w:jc w:val="both"/>
        <w:rPr>
          <w:rFonts w:ascii="Tw Cen MT" w:hAnsi="Tw Cen MT"/>
        </w:rPr>
      </w:pPr>
    </w:p>
    <w:p w14:paraId="2BF8F1ED" w14:textId="700FA9D6" w:rsidR="00C57DC8" w:rsidRPr="00261CEF" w:rsidRDefault="00C57DC8" w:rsidP="005B72D8">
      <w:pPr>
        <w:jc w:val="both"/>
        <w:rPr>
          <w:rFonts w:ascii="Tw Cen MT" w:hAnsi="Tw Cen MT"/>
        </w:rPr>
      </w:pPr>
      <w:r w:rsidRPr="00261CEF">
        <w:rPr>
          <w:rFonts w:ascii="Tw Cen MT" w:hAnsi="Tw Cen MT"/>
        </w:rPr>
        <w:t xml:space="preserve">There is also the scale of investment expected from major developments </w:t>
      </w:r>
      <w:r w:rsidR="0065013C" w:rsidRPr="0052772C">
        <w:rPr>
          <w:rFonts w:ascii="Tw Cen MT" w:hAnsi="Tw Cen MT"/>
        </w:rPr>
        <w:t xml:space="preserve">in the Highlands and Islands </w:t>
      </w:r>
      <w:r w:rsidRPr="00261CEF">
        <w:rPr>
          <w:rFonts w:ascii="Tw Cen MT" w:hAnsi="Tw Cen MT"/>
        </w:rPr>
        <w:t>in the coming years, estimated at £70</w:t>
      </w:r>
      <w:r w:rsidR="00350147" w:rsidRPr="00261CEF">
        <w:rPr>
          <w:rFonts w:ascii="Tw Cen MT" w:hAnsi="Tw Cen MT"/>
        </w:rPr>
        <w:t xml:space="preserve"> </w:t>
      </w:r>
      <w:r w:rsidRPr="00261CEF">
        <w:rPr>
          <w:rFonts w:ascii="Tw Cen MT" w:hAnsi="Tw Cen MT"/>
        </w:rPr>
        <w:t>b</w:t>
      </w:r>
      <w:r w:rsidR="00350147" w:rsidRPr="00261CEF">
        <w:rPr>
          <w:rFonts w:ascii="Tw Cen MT" w:hAnsi="Tw Cen MT"/>
        </w:rPr>
        <w:t>illion</w:t>
      </w:r>
      <w:r w:rsidRPr="00261CEF">
        <w:rPr>
          <w:rFonts w:ascii="Tw Cen MT" w:hAnsi="Tw Cen MT"/>
        </w:rPr>
        <w:t>-£100</w:t>
      </w:r>
      <w:r w:rsidR="00350147" w:rsidRPr="00261CEF">
        <w:rPr>
          <w:rFonts w:ascii="Tw Cen MT" w:hAnsi="Tw Cen MT"/>
        </w:rPr>
        <w:t xml:space="preserve"> billion</w:t>
      </w:r>
      <w:r w:rsidRPr="00261CEF">
        <w:rPr>
          <w:rFonts w:ascii="Tw Cen MT" w:hAnsi="Tw Cen MT"/>
        </w:rPr>
        <w:t xml:space="preserve">, with renewables mainly accounting for this. Construction jobs annually are expected to peak at 16,000, while long term there are expected to be 18,000 permanent operational jobs. </w:t>
      </w:r>
    </w:p>
    <w:p w14:paraId="447ABE55" w14:textId="5E6D8EF2" w:rsidR="00C57DC8" w:rsidRPr="0052772C" w:rsidRDefault="00C57DC8" w:rsidP="00C57DC8">
      <w:pPr>
        <w:autoSpaceDE w:val="0"/>
        <w:autoSpaceDN w:val="0"/>
        <w:adjustRightInd w:val="0"/>
        <w:jc w:val="both"/>
        <w:rPr>
          <w:rFonts w:ascii="Tw Cen MT" w:hAnsi="Tw Cen MT"/>
        </w:rPr>
      </w:pPr>
      <w:r w:rsidRPr="00261CEF">
        <w:rPr>
          <w:rFonts w:ascii="Tw Cen MT" w:hAnsi="Tw Cen MT"/>
        </w:rPr>
        <w:t>To support this activity there will need to be improved air services to, from and within the Highlands and Islands. International connectivity to the region will be an important part of this, including connections through hub airports in the UK and mainland Europe</w:t>
      </w:r>
      <w:r w:rsidR="00CE4CC9">
        <w:rPr>
          <w:rFonts w:ascii="Tw Cen MT" w:hAnsi="Tw Cen MT"/>
        </w:rPr>
        <w:t>.</w:t>
      </w:r>
      <w:r w:rsidRPr="00261CEF">
        <w:rPr>
          <w:rStyle w:val="FootnoteReference"/>
          <w:rFonts w:ascii="Tw Cen MT" w:hAnsi="Tw Cen MT"/>
        </w:rPr>
        <w:footnoteReference w:id="14"/>
      </w:r>
    </w:p>
    <w:p w14:paraId="33E492D4" w14:textId="77777777" w:rsidR="00244C5C" w:rsidRPr="0052772C" w:rsidRDefault="00244C5C" w:rsidP="00C57DC8">
      <w:pPr>
        <w:autoSpaceDE w:val="0"/>
        <w:autoSpaceDN w:val="0"/>
        <w:adjustRightInd w:val="0"/>
        <w:jc w:val="both"/>
        <w:rPr>
          <w:rFonts w:ascii="Tw Cen MT" w:hAnsi="Tw Cen MT" w:cs="TwCenMT-Regular"/>
        </w:rPr>
      </w:pPr>
    </w:p>
    <w:p w14:paraId="0C62B06F" w14:textId="1F84337C" w:rsidR="003A121E" w:rsidRPr="0052772C" w:rsidRDefault="003A121E" w:rsidP="006C23B6">
      <w:pPr>
        <w:autoSpaceDE w:val="0"/>
        <w:autoSpaceDN w:val="0"/>
        <w:adjustRightInd w:val="0"/>
        <w:jc w:val="both"/>
        <w:rPr>
          <w:rFonts w:ascii="Tw Cen MT" w:hAnsi="Tw Cen MT" w:cs="TwCenMT-Regular"/>
          <w:b/>
        </w:rPr>
      </w:pPr>
      <w:r w:rsidRPr="0052772C">
        <w:rPr>
          <w:rFonts w:ascii="Tw Cen MT" w:hAnsi="Tw Cen MT" w:cs="TwCenMT-Regular"/>
          <w:b/>
        </w:rPr>
        <w:lastRenderedPageBreak/>
        <w:t>Inverness Airport: Potential Impacts of Loss of A</w:t>
      </w:r>
      <w:r w:rsidR="009E72C6" w:rsidRPr="0052772C">
        <w:rPr>
          <w:rFonts w:ascii="Tw Cen MT" w:hAnsi="Tw Cen MT" w:cs="TwCenMT-Regular"/>
          <w:b/>
        </w:rPr>
        <w:t>DT</w:t>
      </w:r>
      <w:r w:rsidRPr="0052772C">
        <w:rPr>
          <w:rFonts w:ascii="Tw Cen MT" w:hAnsi="Tw Cen MT" w:cs="TwCenMT-Regular"/>
          <w:b/>
        </w:rPr>
        <w:t xml:space="preserve"> Exemption</w:t>
      </w:r>
    </w:p>
    <w:p w14:paraId="41173C36" w14:textId="77777777" w:rsidR="00B34FCC" w:rsidRPr="0052772C" w:rsidRDefault="00B34FCC" w:rsidP="00676420">
      <w:pPr>
        <w:autoSpaceDE w:val="0"/>
        <w:autoSpaceDN w:val="0"/>
        <w:adjustRightInd w:val="0"/>
        <w:jc w:val="both"/>
        <w:rPr>
          <w:rFonts w:ascii="Tw Cen MT" w:hAnsi="Tw Cen MT" w:cs="TwCenMT-Regular"/>
          <w:b/>
        </w:rPr>
      </w:pPr>
    </w:p>
    <w:p w14:paraId="336DABB3" w14:textId="77777777" w:rsidR="00F40D08" w:rsidRPr="005C595D" w:rsidRDefault="009E72C6" w:rsidP="00676420">
      <w:pPr>
        <w:autoSpaceDE w:val="0"/>
        <w:autoSpaceDN w:val="0"/>
        <w:adjustRightInd w:val="0"/>
        <w:jc w:val="both"/>
        <w:rPr>
          <w:rFonts w:ascii="Tw Cen MT" w:hAnsi="Tw Cen MT"/>
        </w:rPr>
      </w:pPr>
      <w:r w:rsidRPr="00F95E20">
        <w:rPr>
          <w:rFonts w:ascii="Tw Cen MT" w:hAnsi="Tw Cen MT"/>
        </w:rPr>
        <w:t xml:space="preserve">The potential loss of APD exemption would, in effect, mean the introduction of </w:t>
      </w:r>
      <w:r w:rsidR="00676420" w:rsidRPr="00F95E20">
        <w:rPr>
          <w:rFonts w:ascii="Tw Cen MT" w:hAnsi="Tw Cen MT"/>
        </w:rPr>
        <w:t>a tax</w:t>
      </w:r>
      <w:r w:rsidRPr="00C10987">
        <w:rPr>
          <w:rFonts w:ascii="Tw Cen MT" w:hAnsi="Tw Cen MT"/>
        </w:rPr>
        <w:t xml:space="preserve"> on flights from the Highlands and Islands to destinations outside the UK-whether a direct flight or one which uses a connecting flight. </w:t>
      </w:r>
    </w:p>
    <w:p w14:paraId="1160C1D4" w14:textId="77777777" w:rsidR="00F40D08" w:rsidRPr="00C03E6F" w:rsidRDefault="00F40D08" w:rsidP="00676420">
      <w:pPr>
        <w:autoSpaceDE w:val="0"/>
        <w:autoSpaceDN w:val="0"/>
        <w:adjustRightInd w:val="0"/>
        <w:jc w:val="both"/>
        <w:rPr>
          <w:rFonts w:ascii="Tw Cen MT" w:hAnsi="Tw Cen MT"/>
        </w:rPr>
      </w:pPr>
    </w:p>
    <w:p w14:paraId="47F8A6A6" w14:textId="439639B5" w:rsidR="009E72C6" w:rsidRPr="00261CEF" w:rsidRDefault="009E72C6" w:rsidP="00676420">
      <w:pPr>
        <w:autoSpaceDE w:val="0"/>
        <w:autoSpaceDN w:val="0"/>
        <w:adjustRightInd w:val="0"/>
        <w:jc w:val="both"/>
        <w:rPr>
          <w:rFonts w:ascii="Tw Cen MT" w:hAnsi="Tw Cen MT"/>
        </w:rPr>
      </w:pPr>
      <w:r w:rsidRPr="00C71205">
        <w:rPr>
          <w:rFonts w:ascii="Tw Cen MT" w:hAnsi="Tw Cen MT"/>
        </w:rPr>
        <w:t xml:space="preserve">It is not clear how this supports the economy of the Highlands and Islands. There does not appear to have been an impact assessment of the potential effects on passenger carryings and </w:t>
      </w:r>
      <w:r w:rsidRPr="00261CEF">
        <w:rPr>
          <w:rFonts w:ascii="Tw Cen MT" w:hAnsi="Tw Cen MT"/>
        </w:rPr>
        <w:t>the viability of existing and potential new routes.</w:t>
      </w:r>
    </w:p>
    <w:p w14:paraId="291E16D5" w14:textId="77777777" w:rsidR="009E72C6" w:rsidRPr="00261CEF" w:rsidRDefault="009E72C6" w:rsidP="00676420">
      <w:pPr>
        <w:autoSpaceDE w:val="0"/>
        <w:autoSpaceDN w:val="0"/>
        <w:adjustRightInd w:val="0"/>
        <w:jc w:val="both"/>
        <w:rPr>
          <w:rFonts w:ascii="Tw Cen MT" w:hAnsi="Tw Cen MT"/>
        </w:rPr>
      </w:pPr>
    </w:p>
    <w:p w14:paraId="025EABC5" w14:textId="77777777" w:rsidR="00676420" w:rsidRPr="00261CEF" w:rsidRDefault="00F40D08" w:rsidP="00676420">
      <w:pPr>
        <w:autoSpaceDE w:val="0"/>
        <w:autoSpaceDN w:val="0"/>
        <w:adjustRightInd w:val="0"/>
        <w:jc w:val="both"/>
        <w:rPr>
          <w:rFonts w:ascii="Tw Cen MT" w:hAnsi="Tw Cen MT"/>
        </w:rPr>
      </w:pPr>
      <w:r w:rsidRPr="00261CEF">
        <w:rPr>
          <w:rFonts w:ascii="Tw Cen MT" w:hAnsi="Tw Cen MT"/>
        </w:rPr>
        <w:t>It is understood that business passengers can also be price</w:t>
      </w:r>
      <w:r w:rsidR="00676420" w:rsidRPr="00261CEF">
        <w:rPr>
          <w:rFonts w:ascii="Tw Cen MT" w:hAnsi="Tw Cen MT"/>
        </w:rPr>
        <w:t xml:space="preserve"> sensitiv</w:t>
      </w:r>
      <w:r w:rsidR="00BB474E" w:rsidRPr="00261CEF">
        <w:rPr>
          <w:rFonts w:ascii="Tw Cen MT" w:hAnsi="Tw Cen MT"/>
        </w:rPr>
        <w:t>e</w:t>
      </w:r>
      <w:r w:rsidR="00676420" w:rsidRPr="00261CEF">
        <w:rPr>
          <w:rFonts w:ascii="Tw Cen MT" w:hAnsi="Tw Cen MT"/>
        </w:rPr>
        <w:t xml:space="preserve"> </w:t>
      </w:r>
      <w:r w:rsidRPr="00261CEF">
        <w:rPr>
          <w:rFonts w:ascii="Tw Cen MT" w:hAnsi="Tw Cen MT"/>
        </w:rPr>
        <w:t>and notably those based in the Highlands and Islands, where c</w:t>
      </w:r>
      <w:r w:rsidR="00676420" w:rsidRPr="00261CEF">
        <w:rPr>
          <w:rFonts w:ascii="Tw Cen MT" w:hAnsi="Tw Cen MT"/>
        </w:rPr>
        <w:t xml:space="preserve">ost is </w:t>
      </w:r>
      <w:r w:rsidR="002F4667" w:rsidRPr="00261CEF">
        <w:rPr>
          <w:rFonts w:ascii="Tw Cen MT" w:hAnsi="Tw Cen MT"/>
        </w:rPr>
        <w:t xml:space="preserve">a </w:t>
      </w:r>
      <w:r w:rsidR="00676420" w:rsidRPr="00261CEF">
        <w:rPr>
          <w:rFonts w:ascii="Tw Cen MT" w:hAnsi="Tw Cen MT"/>
        </w:rPr>
        <w:t>greater barrier than frequency</w:t>
      </w:r>
      <w:r w:rsidRPr="00261CEF">
        <w:rPr>
          <w:rFonts w:ascii="Tw Cen MT" w:hAnsi="Tw Cen MT"/>
        </w:rPr>
        <w:t xml:space="preserve"> of flights</w:t>
      </w:r>
      <w:r w:rsidR="00676420" w:rsidRPr="00261CEF">
        <w:rPr>
          <w:rFonts w:ascii="Tw Cen MT" w:hAnsi="Tw Cen MT"/>
        </w:rPr>
        <w:t>.</w:t>
      </w:r>
      <w:r w:rsidR="0096723B" w:rsidRPr="00261CEF">
        <w:rPr>
          <w:rFonts w:ascii="Tw Cen MT" w:hAnsi="Tw Cen MT"/>
        </w:rPr>
        <w:t xml:space="preserve"> Applying</w:t>
      </w:r>
      <w:r w:rsidRPr="00261CEF">
        <w:rPr>
          <w:rFonts w:ascii="Tw Cen MT" w:hAnsi="Tw Cen MT"/>
        </w:rPr>
        <w:t xml:space="preserve"> ADT will act as a disincentive to business trips.</w:t>
      </w:r>
    </w:p>
    <w:p w14:paraId="04F05580" w14:textId="77777777" w:rsidR="0096723B" w:rsidRPr="00261CEF" w:rsidRDefault="0096723B" w:rsidP="00676420">
      <w:pPr>
        <w:autoSpaceDE w:val="0"/>
        <w:autoSpaceDN w:val="0"/>
        <w:adjustRightInd w:val="0"/>
        <w:jc w:val="both"/>
        <w:rPr>
          <w:rFonts w:ascii="Tw Cen MT" w:hAnsi="Tw Cen MT"/>
        </w:rPr>
      </w:pPr>
    </w:p>
    <w:p w14:paraId="130CB412" w14:textId="77777777" w:rsidR="00621DA4" w:rsidRPr="00F95E20" w:rsidRDefault="00F40D08" w:rsidP="00676420">
      <w:pPr>
        <w:autoSpaceDE w:val="0"/>
        <w:autoSpaceDN w:val="0"/>
        <w:adjustRightInd w:val="0"/>
        <w:jc w:val="both"/>
        <w:rPr>
          <w:rFonts w:ascii="Tw Cen MT" w:hAnsi="Tw Cen MT"/>
        </w:rPr>
      </w:pPr>
      <w:r w:rsidRPr="00261CEF">
        <w:rPr>
          <w:rFonts w:ascii="Tw Cen MT" w:hAnsi="Tw Cen MT"/>
        </w:rPr>
        <w:t>Terminal p</w:t>
      </w:r>
      <w:r w:rsidR="000B49E2" w:rsidRPr="00261CEF">
        <w:rPr>
          <w:rFonts w:ascii="Tw Cen MT" w:hAnsi="Tw Cen MT"/>
        </w:rPr>
        <w:t>assenger n</w:t>
      </w:r>
      <w:r w:rsidR="00676420" w:rsidRPr="00261CEF">
        <w:rPr>
          <w:rFonts w:ascii="Tw Cen MT" w:hAnsi="Tw Cen MT"/>
        </w:rPr>
        <w:t xml:space="preserve">umbers at Inverness </w:t>
      </w:r>
      <w:r w:rsidRPr="00261CEF">
        <w:rPr>
          <w:rFonts w:ascii="Tw Cen MT" w:hAnsi="Tw Cen MT"/>
        </w:rPr>
        <w:t xml:space="preserve">in 2025 are at 88% of those seen in 2019 (i.e. last full year before Covid). However, 2025 numbers on </w:t>
      </w:r>
      <w:r w:rsidRPr="00261CEF">
        <w:rPr>
          <w:rFonts w:ascii="Tw Cen MT" w:hAnsi="Tw Cen MT"/>
          <w:i/>
        </w:rPr>
        <w:t>Heathrow</w:t>
      </w:r>
      <w:r w:rsidRPr="00F95E20">
        <w:rPr>
          <w:rFonts w:ascii="Tw Cen MT" w:hAnsi="Tw Cen MT"/>
        </w:rPr>
        <w:t xml:space="preserve"> were 25% greater than in 2019, while </w:t>
      </w:r>
      <w:r w:rsidRPr="00261CEF">
        <w:rPr>
          <w:rFonts w:ascii="Tw Cen MT" w:hAnsi="Tw Cen MT"/>
          <w:i/>
        </w:rPr>
        <w:t>Amsterdam</w:t>
      </w:r>
      <w:r w:rsidRPr="00F95E20">
        <w:rPr>
          <w:rFonts w:ascii="Tw Cen MT" w:hAnsi="Tw Cen MT"/>
        </w:rPr>
        <w:t xml:space="preserve"> carryings were virtually the same as in 2019. </w:t>
      </w:r>
      <w:r w:rsidR="00676420" w:rsidRPr="00F95E20">
        <w:rPr>
          <w:rFonts w:ascii="Tw Cen MT" w:hAnsi="Tw Cen MT"/>
        </w:rPr>
        <w:t xml:space="preserve"> </w:t>
      </w:r>
      <w:r w:rsidR="0065013C" w:rsidRPr="00C10987">
        <w:rPr>
          <w:rFonts w:ascii="Tw Cen MT" w:hAnsi="Tw Cen MT"/>
        </w:rPr>
        <w:t xml:space="preserve">Further, </w:t>
      </w:r>
      <w:r w:rsidRPr="005C595D">
        <w:rPr>
          <w:rFonts w:ascii="Tw Cen MT" w:hAnsi="Tw Cen MT"/>
        </w:rPr>
        <w:t xml:space="preserve">May 2026 will see the return of the </w:t>
      </w:r>
      <w:r w:rsidRPr="00261CEF">
        <w:rPr>
          <w:rFonts w:ascii="Tw Cen MT" w:hAnsi="Tw Cen MT"/>
          <w:i/>
        </w:rPr>
        <w:t>Inverness-Dublin</w:t>
      </w:r>
      <w:r w:rsidRPr="00F95E20">
        <w:rPr>
          <w:rFonts w:ascii="Tw Cen MT" w:hAnsi="Tw Cen MT"/>
        </w:rPr>
        <w:t xml:space="preserve"> service. </w:t>
      </w:r>
    </w:p>
    <w:p w14:paraId="6964D338" w14:textId="77777777" w:rsidR="00621DA4" w:rsidRDefault="00621DA4" w:rsidP="00676420">
      <w:pPr>
        <w:autoSpaceDE w:val="0"/>
        <w:autoSpaceDN w:val="0"/>
        <w:adjustRightInd w:val="0"/>
        <w:jc w:val="both"/>
        <w:rPr>
          <w:rFonts w:ascii="Tw Cen MT" w:hAnsi="Tw Cen MT"/>
        </w:rPr>
      </w:pPr>
    </w:p>
    <w:p w14:paraId="5C08013E" w14:textId="77777777" w:rsidR="004E35DB" w:rsidRDefault="00F40D08" w:rsidP="004E35DB">
      <w:pPr>
        <w:autoSpaceDE w:val="0"/>
        <w:autoSpaceDN w:val="0"/>
        <w:adjustRightInd w:val="0"/>
        <w:jc w:val="both"/>
        <w:rPr>
          <w:rFonts w:ascii="Tw Cen MT" w:hAnsi="Tw Cen MT"/>
        </w:rPr>
      </w:pPr>
      <w:r>
        <w:rPr>
          <w:rFonts w:ascii="Tw Cen MT" w:hAnsi="Tw Cen MT"/>
        </w:rPr>
        <w:t xml:space="preserve">Overall, </w:t>
      </w:r>
      <w:r w:rsidR="00621DA4">
        <w:rPr>
          <w:rFonts w:ascii="Tw Cen MT" w:hAnsi="Tw Cen MT"/>
        </w:rPr>
        <w:t xml:space="preserve">Inverness has </w:t>
      </w:r>
      <w:r>
        <w:rPr>
          <w:rFonts w:ascii="Tw Cen MT" w:hAnsi="Tw Cen MT"/>
        </w:rPr>
        <w:t xml:space="preserve">a </w:t>
      </w:r>
      <w:r w:rsidR="009E63BD">
        <w:rPr>
          <w:rFonts w:ascii="Tw Cen MT" w:hAnsi="Tw Cen MT"/>
        </w:rPr>
        <w:t xml:space="preserve">need for </w:t>
      </w:r>
      <w:r w:rsidR="000B49E2">
        <w:rPr>
          <w:rFonts w:ascii="Tw Cen MT" w:hAnsi="Tw Cen MT"/>
        </w:rPr>
        <w:t xml:space="preserve">both </w:t>
      </w:r>
      <w:r w:rsidR="009E63BD">
        <w:rPr>
          <w:rFonts w:ascii="Tw Cen MT" w:hAnsi="Tw Cen MT"/>
        </w:rPr>
        <w:t>new routes and additional capacity on existing services</w:t>
      </w:r>
      <w:r w:rsidR="00676420">
        <w:rPr>
          <w:rFonts w:ascii="Tw Cen MT" w:hAnsi="Tw Cen MT"/>
        </w:rPr>
        <w:t xml:space="preserve">. </w:t>
      </w:r>
      <w:r>
        <w:rPr>
          <w:rFonts w:ascii="Tw Cen MT" w:hAnsi="Tw Cen MT"/>
        </w:rPr>
        <w:t>Yet, r</w:t>
      </w:r>
      <w:r w:rsidR="00E25757">
        <w:rPr>
          <w:rFonts w:ascii="Tw Cen MT" w:hAnsi="Tw Cen MT"/>
        </w:rPr>
        <w:t>oute development for Inverness Airport would become more difficult due to the potential imposition of ADT in a context of airports having to price on an increasingly competitive basis.</w:t>
      </w:r>
    </w:p>
    <w:p w14:paraId="3A248D47" w14:textId="77777777" w:rsidR="00FD03BC" w:rsidRDefault="00FD03BC" w:rsidP="00676420">
      <w:pPr>
        <w:autoSpaceDE w:val="0"/>
        <w:autoSpaceDN w:val="0"/>
        <w:adjustRightInd w:val="0"/>
        <w:jc w:val="both"/>
        <w:rPr>
          <w:rFonts w:ascii="Tw Cen MT" w:hAnsi="Tw Cen MT"/>
        </w:rPr>
      </w:pPr>
    </w:p>
    <w:p w14:paraId="274CA9E5" w14:textId="77777777" w:rsidR="00FD03BC" w:rsidRDefault="00FD03BC" w:rsidP="00FD03BC">
      <w:pPr>
        <w:autoSpaceDE w:val="0"/>
        <w:autoSpaceDN w:val="0"/>
        <w:adjustRightInd w:val="0"/>
        <w:jc w:val="both"/>
        <w:rPr>
          <w:rFonts w:ascii="Tw Cen MT" w:hAnsi="Tw Cen MT" w:cs="TwCenMT-Regular"/>
          <w:szCs w:val="23"/>
        </w:rPr>
      </w:pPr>
      <w:r w:rsidRPr="00FD03BC">
        <w:rPr>
          <w:rFonts w:ascii="Tw Cen MT" w:hAnsi="Tw Cen MT" w:cs="TwCenMT-Regular"/>
          <w:szCs w:val="23"/>
        </w:rPr>
        <w:t>Given its limited current cross-border air network any reduction in frequencies and/or destinations served would have a significant negative impact on Inverness Airport.</w:t>
      </w:r>
    </w:p>
    <w:p w14:paraId="431E8C82" w14:textId="77777777" w:rsidR="003A2669" w:rsidRDefault="003A2669" w:rsidP="006958EC">
      <w:pPr>
        <w:jc w:val="both"/>
        <w:rPr>
          <w:rFonts w:ascii="Tw Cen MT" w:hAnsi="Tw Cen MT" w:cs="TwCenMT-Regular"/>
        </w:rPr>
      </w:pPr>
    </w:p>
    <w:p w14:paraId="06013AA9" w14:textId="21EDFE1B" w:rsidR="00520FFD" w:rsidRDefault="00520FFD" w:rsidP="00704D53">
      <w:pPr>
        <w:autoSpaceDE w:val="0"/>
        <w:autoSpaceDN w:val="0"/>
        <w:adjustRightInd w:val="0"/>
        <w:jc w:val="both"/>
        <w:rPr>
          <w:rFonts w:ascii="Tw Cen MT" w:hAnsi="Tw Cen MT" w:cs="TwCenMT-Regular"/>
        </w:rPr>
      </w:pPr>
      <w:r w:rsidRPr="0074617D">
        <w:rPr>
          <w:rFonts w:ascii="Tw Cen MT" w:hAnsi="Tw Cen MT" w:cs="TwCenMT-Regular"/>
        </w:rPr>
        <w:t>These various issues would arise in a context where airlines face a challenge in</w:t>
      </w:r>
      <w:r w:rsidR="00704D53">
        <w:rPr>
          <w:rFonts w:ascii="Tw Cen MT" w:hAnsi="Tw Cen MT" w:cs="TwCenMT-Regular"/>
        </w:rPr>
        <w:t xml:space="preserve"> </w:t>
      </w:r>
      <w:r w:rsidRPr="0074617D">
        <w:rPr>
          <w:rFonts w:ascii="Tw Cen MT" w:hAnsi="Tw Cen MT" w:cs="TwCenMT-Regular"/>
        </w:rPr>
        <w:t xml:space="preserve">developing/sustaining certain types of </w:t>
      </w:r>
      <w:proofErr w:type="gramStart"/>
      <w:r w:rsidRPr="0074617D">
        <w:rPr>
          <w:rFonts w:ascii="Tw Cen MT" w:hAnsi="Tw Cen MT" w:cs="TwCenMT-Regular"/>
        </w:rPr>
        <w:t>route</w:t>
      </w:r>
      <w:proofErr w:type="gramEnd"/>
      <w:r w:rsidRPr="0074617D">
        <w:rPr>
          <w:rFonts w:ascii="Tw Cen MT" w:hAnsi="Tw Cen MT" w:cs="TwCenMT-Regular"/>
        </w:rPr>
        <w:t xml:space="preserve"> at Inverness. </w:t>
      </w:r>
      <w:r w:rsidR="00BB474E">
        <w:rPr>
          <w:rFonts w:ascii="Tw Cen MT" w:hAnsi="Tw Cen MT" w:cs="TwCenMT-Regular"/>
        </w:rPr>
        <w:t>Again, this</w:t>
      </w:r>
      <w:r w:rsidRPr="0074617D">
        <w:rPr>
          <w:rFonts w:ascii="Tw Cen MT" w:hAnsi="Tw Cen MT" w:cs="TwCenMT-Regular"/>
        </w:rPr>
        <w:t xml:space="preserve"> is due to the catchment</w:t>
      </w:r>
      <w:r w:rsidR="00704D53">
        <w:rPr>
          <w:rFonts w:ascii="Tw Cen MT" w:hAnsi="Tw Cen MT" w:cs="TwCenMT-Regular"/>
        </w:rPr>
        <w:t xml:space="preserve"> </w:t>
      </w:r>
      <w:r w:rsidRPr="0074617D">
        <w:rPr>
          <w:rFonts w:ascii="Tw Cen MT" w:hAnsi="Tw Cen MT" w:cs="TwCenMT-Regular"/>
        </w:rPr>
        <w:t>area’s small population and business base.</w:t>
      </w:r>
    </w:p>
    <w:p w14:paraId="78341A4A" w14:textId="77777777" w:rsidR="00630E7F" w:rsidRDefault="00630E7F" w:rsidP="00704D53">
      <w:pPr>
        <w:autoSpaceDE w:val="0"/>
        <w:autoSpaceDN w:val="0"/>
        <w:adjustRightInd w:val="0"/>
        <w:jc w:val="both"/>
        <w:rPr>
          <w:rFonts w:ascii="Tw Cen MT" w:hAnsi="Tw Cen MT" w:cs="TwCenMT-Regular"/>
        </w:rPr>
      </w:pPr>
    </w:p>
    <w:p w14:paraId="01E1923B" w14:textId="45AAAB5E" w:rsidR="00630E7F" w:rsidRPr="00261CEF" w:rsidRDefault="00630E7F" w:rsidP="00261CEF">
      <w:pPr>
        <w:jc w:val="both"/>
        <w:rPr>
          <w:rFonts w:ascii="Tw Cen MT" w:hAnsi="Tw Cen MT"/>
        </w:rPr>
      </w:pPr>
      <w:r w:rsidRPr="00261CEF">
        <w:rPr>
          <w:rFonts w:ascii="Tw Cen MT" w:hAnsi="Tw Cen MT"/>
        </w:rPr>
        <w:t xml:space="preserve">Compared to the three other major Scottish airports Inverness Airport has an inherent disadvantage in terms of the </w:t>
      </w:r>
      <w:r w:rsidR="00D56219">
        <w:rPr>
          <w:rFonts w:ascii="Tw Cen MT" w:hAnsi="Tw Cen MT"/>
        </w:rPr>
        <w:t xml:space="preserve">small </w:t>
      </w:r>
      <w:r w:rsidRPr="00261CEF">
        <w:rPr>
          <w:rFonts w:ascii="Tw Cen MT" w:hAnsi="Tw Cen MT"/>
        </w:rPr>
        <w:t xml:space="preserve">size of the population in the </w:t>
      </w:r>
      <w:r w:rsidR="00B77FF9">
        <w:rPr>
          <w:rFonts w:ascii="Tw Cen MT" w:hAnsi="Tw Cen MT"/>
        </w:rPr>
        <w:t>catchment area</w:t>
      </w:r>
      <w:r w:rsidRPr="00261CEF">
        <w:rPr>
          <w:rFonts w:ascii="Tw Cen MT" w:hAnsi="Tw Cen MT"/>
        </w:rPr>
        <w:t>. In terms of route development and looking to bring in new European routes, whilst likely inbound demand may often look solid for new routes, levels of likely demand from the relatively small local population is often less robust.</w:t>
      </w:r>
    </w:p>
    <w:p w14:paraId="039A8F9E" w14:textId="77777777" w:rsidR="008F328F" w:rsidRDefault="008F328F" w:rsidP="00704D53">
      <w:pPr>
        <w:autoSpaceDE w:val="0"/>
        <w:autoSpaceDN w:val="0"/>
        <w:adjustRightInd w:val="0"/>
        <w:jc w:val="both"/>
        <w:rPr>
          <w:rFonts w:ascii="Tw Cen MT" w:hAnsi="Tw Cen MT" w:cs="TwCenMT-Regular"/>
          <w:b/>
        </w:rPr>
      </w:pPr>
    </w:p>
    <w:p w14:paraId="1874D2AA" w14:textId="75309D5C" w:rsidR="00685931" w:rsidRDefault="008F73FB" w:rsidP="00704D53">
      <w:pPr>
        <w:autoSpaceDE w:val="0"/>
        <w:autoSpaceDN w:val="0"/>
        <w:adjustRightInd w:val="0"/>
        <w:jc w:val="both"/>
        <w:rPr>
          <w:rFonts w:ascii="Tw Cen MT" w:hAnsi="Tw Cen MT" w:cs="TwCenMT-Regular"/>
          <w:b/>
        </w:rPr>
      </w:pPr>
      <w:r>
        <w:rPr>
          <w:rFonts w:ascii="Tw Cen MT" w:hAnsi="Tw Cen MT" w:cs="TwCenMT-Regular"/>
          <w:b/>
        </w:rPr>
        <w:t xml:space="preserve">Issues and </w:t>
      </w:r>
      <w:r w:rsidR="00FA4700" w:rsidRPr="00FA4700">
        <w:rPr>
          <w:rFonts w:ascii="Tw Cen MT" w:hAnsi="Tw Cen MT" w:cs="TwCenMT-Regular"/>
          <w:b/>
        </w:rPr>
        <w:t>Amelioration</w:t>
      </w:r>
      <w:r w:rsidR="00C72662">
        <w:rPr>
          <w:rFonts w:ascii="Tw Cen MT" w:hAnsi="Tw Cen MT" w:cs="TwCenMT-Regular"/>
          <w:b/>
        </w:rPr>
        <w:t>s</w:t>
      </w:r>
    </w:p>
    <w:p w14:paraId="54C27F2D" w14:textId="77777777" w:rsidR="00350147" w:rsidRDefault="00350147" w:rsidP="00704D53">
      <w:pPr>
        <w:autoSpaceDE w:val="0"/>
        <w:autoSpaceDN w:val="0"/>
        <w:adjustRightInd w:val="0"/>
        <w:jc w:val="both"/>
        <w:rPr>
          <w:rFonts w:ascii="Tw Cen MT" w:hAnsi="Tw Cen MT" w:cs="TwCenMT-Regular"/>
          <w:b/>
        </w:rPr>
      </w:pPr>
    </w:p>
    <w:p w14:paraId="4495BCC3" w14:textId="77777777" w:rsidR="00350147" w:rsidRDefault="0065013C" w:rsidP="00704D53">
      <w:pPr>
        <w:autoSpaceDE w:val="0"/>
        <w:autoSpaceDN w:val="0"/>
        <w:adjustRightInd w:val="0"/>
        <w:jc w:val="both"/>
        <w:rPr>
          <w:rFonts w:ascii="Tw Cen MT" w:hAnsi="Tw Cen MT"/>
        </w:rPr>
      </w:pPr>
      <w:r>
        <w:rPr>
          <w:rFonts w:ascii="Tw Cen MT" w:hAnsi="Tw Cen MT"/>
        </w:rPr>
        <w:t>Scottish Government’s</w:t>
      </w:r>
      <w:r w:rsidR="00350147" w:rsidRPr="00261CEF">
        <w:rPr>
          <w:rFonts w:ascii="Tw Cen MT" w:hAnsi="Tw Cen MT"/>
        </w:rPr>
        <w:t xml:space="preserve"> high-level principles of ADT include that the tax will “Protect Highlands and Islands aviation connectivity”. However, the implications for the Highlands and Islands, in terms of onward connectivity and international travel, will mean that it is highly unlikely that this policy objective can be realised if ADT is implemented as appears to be currently proposed</w:t>
      </w:r>
      <w:r w:rsidR="001C693D" w:rsidRPr="00261CEF">
        <w:rPr>
          <w:rFonts w:ascii="Tw Cen MT" w:hAnsi="Tw Cen MT"/>
        </w:rPr>
        <w:t>.</w:t>
      </w:r>
    </w:p>
    <w:p w14:paraId="4355969F" w14:textId="77777777" w:rsidR="008F328F" w:rsidRPr="00630E7F" w:rsidRDefault="008F328F" w:rsidP="00704D53">
      <w:pPr>
        <w:autoSpaceDE w:val="0"/>
        <w:autoSpaceDN w:val="0"/>
        <w:adjustRightInd w:val="0"/>
        <w:jc w:val="both"/>
        <w:rPr>
          <w:rFonts w:ascii="Tw Cen MT" w:hAnsi="Tw Cen MT" w:cs="TwCenMT-Regular"/>
          <w:b/>
        </w:rPr>
      </w:pPr>
    </w:p>
    <w:p w14:paraId="5F2DA544" w14:textId="77777777" w:rsidR="00C77A05" w:rsidRPr="00C77A05" w:rsidRDefault="00685931" w:rsidP="00685931">
      <w:pPr>
        <w:autoSpaceDE w:val="0"/>
        <w:autoSpaceDN w:val="0"/>
        <w:adjustRightInd w:val="0"/>
        <w:jc w:val="both"/>
        <w:rPr>
          <w:rFonts w:ascii="Tw Cen MT" w:hAnsi="Tw Cen MT" w:cs="Arial"/>
        </w:rPr>
      </w:pPr>
      <w:r>
        <w:rPr>
          <w:rFonts w:ascii="Tw Cen MT" w:hAnsi="Tw Cen MT" w:cs="TwCenMT-Regular"/>
        </w:rPr>
        <w:t xml:space="preserve">We understand that </w:t>
      </w:r>
      <w:r w:rsidR="00C77A05" w:rsidRPr="00C77A05">
        <w:rPr>
          <w:rFonts w:ascii="Tw Cen MT" w:hAnsi="Tw Cen MT" w:cs="Arial"/>
        </w:rPr>
        <w:t xml:space="preserve">many </w:t>
      </w:r>
      <w:r>
        <w:rPr>
          <w:rFonts w:ascii="Tw Cen MT" w:hAnsi="Tw Cen MT" w:cs="Arial"/>
        </w:rPr>
        <w:t xml:space="preserve">European </w:t>
      </w:r>
      <w:r w:rsidR="00C77A05" w:rsidRPr="00C77A05">
        <w:rPr>
          <w:rFonts w:ascii="Tw Cen MT" w:hAnsi="Tw Cen MT" w:cs="Arial"/>
        </w:rPr>
        <w:t xml:space="preserve">countries and regional governments </w:t>
      </w:r>
      <w:r>
        <w:rPr>
          <w:rFonts w:ascii="Tw Cen MT" w:hAnsi="Tw Cen MT" w:cs="Arial"/>
        </w:rPr>
        <w:t>have</w:t>
      </w:r>
      <w:r w:rsidR="00C77A05" w:rsidRPr="00C77A05">
        <w:rPr>
          <w:rFonts w:ascii="Tw Cen MT" w:hAnsi="Tw Cen MT" w:cs="Arial"/>
        </w:rPr>
        <w:t xml:space="preserve"> devolved powers to </w:t>
      </w:r>
      <w:r>
        <w:rPr>
          <w:rFonts w:ascii="Tw Cen MT" w:hAnsi="Tw Cen MT" w:cs="Arial"/>
        </w:rPr>
        <w:t xml:space="preserve">set their aviation taxes and have in </w:t>
      </w:r>
      <w:r w:rsidR="00C77A05" w:rsidRPr="00C77A05">
        <w:rPr>
          <w:rFonts w:ascii="Tw Cen MT" w:hAnsi="Tw Cen MT" w:cs="Arial"/>
        </w:rPr>
        <w:t xml:space="preserve">fact scrapped the equivalent to ADT to </w:t>
      </w:r>
      <w:r>
        <w:rPr>
          <w:rFonts w:ascii="Tw Cen MT" w:hAnsi="Tw Cen MT" w:cs="Arial"/>
        </w:rPr>
        <w:t>increase passenger numbers. These</w:t>
      </w:r>
      <w:r w:rsidR="00C77A05" w:rsidRPr="00C77A05">
        <w:rPr>
          <w:rFonts w:ascii="Tw Cen MT" w:hAnsi="Tw Cen MT" w:cs="Arial"/>
        </w:rPr>
        <w:t xml:space="preserve"> </w:t>
      </w:r>
      <w:r>
        <w:rPr>
          <w:rFonts w:ascii="Tw Cen MT" w:hAnsi="Tw Cen MT" w:cs="Arial"/>
        </w:rPr>
        <w:t xml:space="preserve">include </w:t>
      </w:r>
      <w:r w:rsidR="00C77A05" w:rsidRPr="00C77A05">
        <w:rPr>
          <w:rFonts w:ascii="Tw Cen MT" w:hAnsi="Tw Cen MT" w:cs="Arial"/>
        </w:rPr>
        <w:t xml:space="preserve">Sweden and other Nordic regions and regions </w:t>
      </w:r>
      <w:r>
        <w:rPr>
          <w:rFonts w:ascii="Tw Cen MT" w:hAnsi="Tw Cen MT" w:cs="Arial"/>
        </w:rPr>
        <w:t xml:space="preserve">such as </w:t>
      </w:r>
      <w:r w:rsidR="00C77A05" w:rsidRPr="00C77A05">
        <w:rPr>
          <w:rFonts w:ascii="Tw Cen MT" w:hAnsi="Tw Cen MT" w:cs="Arial"/>
        </w:rPr>
        <w:t>Sicily.</w:t>
      </w:r>
    </w:p>
    <w:p w14:paraId="7529F7CB" w14:textId="77777777" w:rsidR="00685931" w:rsidRDefault="00685931" w:rsidP="00685931">
      <w:pPr>
        <w:jc w:val="both"/>
        <w:rPr>
          <w:rFonts w:ascii="Tw Cen MT" w:hAnsi="Tw Cen MT" w:cs="Arial"/>
        </w:rPr>
      </w:pPr>
    </w:p>
    <w:p w14:paraId="66141BA2" w14:textId="77777777" w:rsidR="008F73FB" w:rsidRDefault="008F73FB" w:rsidP="008F73FB">
      <w:pPr>
        <w:jc w:val="both"/>
        <w:rPr>
          <w:rFonts w:ascii="Tw Cen MT" w:hAnsi="Tw Cen MT" w:cs="Arial"/>
        </w:rPr>
      </w:pPr>
      <w:r>
        <w:rPr>
          <w:rFonts w:ascii="Tw Cen MT" w:hAnsi="Tw Cen MT" w:cs="Arial"/>
        </w:rPr>
        <w:t>It has been suggested that a</w:t>
      </w:r>
      <w:r w:rsidRPr="00C77A05">
        <w:rPr>
          <w:rFonts w:ascii="Tw Cen MT" w:hAnsi="Tw Cen MT" w:cs="Arial"/>
        </w:rPr>
        <w:t xml:space="preserve"> tax holiday </w:t>
      </w:r>
      <w:r>
        <w:rPr>
          <w:rFonts w:ascii="Tw Cen MT" w:hAnsi="Tw Cen MT" w:cs="Arial"/>
        </w:rPr>
        <w:t xml:space="preserve">would </w:t>
      </w:r>
      <w:r w:rsidRPr="00C77A05">
        <w:rPr>
          <w:rFonts w:ascii="Tw Cen MT" w:hAnsi="Tw Cen MT" w:cs="Arial"/>
        </w:rPr>
        <w:t>encourage new routes for the</w:t>
      </w:r>
      <w:r>
        <w:rPr>
          <w:rFonts w:ascii="Tw Cen MT" w:hAnsi="Tw Cen MT" w:cs="Arial"/>
        </w:rPr>
        <w:t>ir</w:t>
      </w:r>
      <w:r w:rsidRPr="00C77A05">
        <w:rPr>
          <w:rFonts w:ascii="Tw Cen MT" w:hAnsi="Tw Cen MT" w:cs="Arial"/>
        </w:rPr>
        <w:t xml:space="preserve"> first </w:t>
      </w:r>
      <w:r>
        <w:rPr>
          <w:rFonts w:ascii="Tw Cen MT" w:hAnsi="Tw Cen MT" w:cs="Arial"/>
        </w:rPr>
        <w:t>three years of operation and this would be welcomed by airports and airlines.</w:t>
      </w:r>
    </w:p>
    <w:p w14:paraId="2C74FD7B" w14:textId="77777777" w:rsidR="008F73FB" w:rsidRDefault="008F73FB" w:rsidP="008F73FB">
      <w:pPr>
        <w:jc w:val="both"/>
        <w:rPr>
          <w:rFonts w:ascii="Tw Cen MT" w:hAnsi="Tw Cen MT" w:cs="Arial"/>
        </w:rPr>
      </w:pPr>
    </w:p>
    <w:p w14:paraId="1F2D132E" w14:textId="77777777" w:rsidR="00C77A05" w:rsidRPr="00C77A05" w:rsidRDefault="00C77A05" w:rsidP="00685931">
      <w:pPr>
        <w:jc w:val="both"/>
        <w:rPr>
          <w:rFonts w:ascii="Tw Cen MT" w:hAnsi="Tw Cen MT" w:cs="Arial"/>
        </w:rPr>
      </w:pPr>
      <w:r w:rsidRPr="00C77A05">
        <w:rPr>
          <w:rFonts w:ascii="Tw Cen MT" w:hAnsi="Tw Cen MT" w:cs="Arial"/>
        </w:rPr>
        <w:t>HIAL’s new Inverness to Dublin route starting May 2026 will lose the exemption for passengers travelling to north America from Inverness through Dublin.</w:t>
      </w:r>
    </w:p>
    <w:p w14:paraId="1F4587BB" w14:textId="77777777" w:rsidR="00685931" w:rsidRDefault="00685931" w:rsidP="00685931">
      <w:pPr>
        <w:jc w:val="both"/>
        <w:rPr>
          <w:rFonts w:ascii="Tw Cen MT" w:hAnsi="Tw Cen MT" w:cs="Arial"/>
        </w:rPr>
      </w:pPr>
    </w:p>
    <w:p w14:paraId="4974D75E" w14:textId="77777777" w:rsidR="00685931" w:rsidRDefault="00685931" w:rsidP="00685931">
      <w:pPr>
        <w:jc w:val="both"/>
        <w:rPr>
          <w:rFonts w:ascii="Tw Cen MT" w:hAnsi="Tw Cen MT" w:cs="Arial"/>
        </w:rPr>
      </w:pPr>
      <w:r w:rsidRPr="00C77A05">
        <w:rPr>
          <w:rFonts w:ascii="Tw Cen MT" w:hAnsi="Tw Cen MT" w:cs="Arial"/>
        </w:rPr>
        <w:lastRenderedPageBreak/>
        <w:t>KLM</w:t>
      </w:r>
      <w:r w:rsidR="00BB6050">
        <w:rPr>
          <w:rFonts w:ascii="Tw Cen MT" w:hAnsi="Tw Cen MT" w:cs="Arial"/>
        </w:rPr>
        <w:t>,</w:t>
      </w:r>
      <w:r w:rsidRPr="00C77A05">
        <w:rPr>
          <w:rFonts w:ascii="Tw Cen MT" w:hAnsi="Tw Cen MT" w:cs="Arial"/>
        </w:rPr>
        <w:t xml:space="preserve"> BA and Emerald </w:t>
      </w:r>
      <w:r w:rsidR="00824D11">
        <w:rPr>
          <w:rFonts w:ascii="Tw Cen MT" w:hAnsi="Tw Cen MT" w:cs="Arial"/>
        </w:rPr>
        <w:t>c</w:t>
      </w:r>
      <w:r w:rsidR="00BB6050">
        <w:rPr>
          <w:rFonts w:ascii="Tw Cen MT" w:hAnsi="Tw Cen MT" w:cs="Arial"/>
        </w:rPr>
        <w:t xml:space="preserve">ould </w:t>
      </w:r>
      <w:r w:rsidRPr="00C77A05">
        <w:rPr>
          <w:rFonts w:ascii="Tw Cen MT" w:hAnsi="Tw Cen MT" w:cs="Arial"/>
        </w:rPr>
        <w:t xml:space="preserve">be </w:t>
      </w:r>
      <w:r>
        <w:rPr>
          <w:rFonts w:ascii="Tw Cen MT" w:hAnsi="Tw Cen MT" w:cs="Arial"/>
        </w:rPr>
        <w:t>disadvantaged by</w:t>
      </w:r>
      <w:r w:rsidRPr="00C77A05">
        <w:rPr>
          <w:rFonts w:ascii="Tw Cen MT" w:hAnsi="Tw Cen MT" w:cs="Arial"/>
        </w:rPr>
        <w:t xml:space="preserve"> the outbound leg ADT from Inverness or other connecting HIAL routes such as Kirkwall – </w:t>
      </w:r>
      <w:r w:rsidR="001B7E2F">
        <w:rPr>
          <w:rFonts w:ascii="Tw Cen MT" w:hAnsi="Tw Cen MT" w:cs="Arial"/>
        </w:rPr>
        <w:t>Aberdeen</w:t>
      </w:r>
      <w:r w:rsidRPr="00C77A05">
        <w:rPr>
          <w:rFonts w:ascii="Tw Cen MT" w:hAnsi="Tw Cen MT" w:cs="Arial"/>
        </w:rPr>
        <w:t xml:space="preserve"> – Heathrow – beyond</w:t>
      </w:r>
      <w:r>
        <w:rPr>
          <w:rFonts w:ascii="Tw Cen MT" w:hAnsi="Tw Cen MT" w:cs="Arial"/>
        </w:rPr>
        <w:t>.</w:t>
      </w:r>
    </w:p>
    <w:p w14:paraId="22770119" w14:textId="77777777" w:rsidR="00685931" w:rsidRDefault="00685931" w:rsidP="00685931">
      <w:pPr>
        <w:jc w:val="both"/>
        <w:rPr>
          <w:rFonts w:ascii="Tw Cen MT" w:hAnsi="Tw Cen MT" w:cs="Arial"/>
        </w:rPr>
      </w:pPr>
    </w:p>
    <w:p w14:paraId="4A71EEA7" w14:textId="77777777" w:rsidR="00D6710E" w:rsidRDefault="00685931" w:rsidP="00685931">
      <w:pPr>
        <w:jc w:val="both"/>
        <w:rPr>
          <w:rFonts w:ascii="Tw Cen MT" w:hAnsi="Tw Cen MT" w:cs="Arial"/>
        </w:rPr>
      </w:pPr>
      <w:r>
        <w:rPr>
          <w:rFonts w:ascii="Tw Cen MT" w:hAnsi="Tw Cen MT" w:cs="Arial"/>
        </w:rPr>
        <w:t xml:space="preserve">There have been some suggestions for ADT to be charged </w:t>
      </w:r>
      <w:r w:rsidR="00D6710E">
        <w:rPr>
          <w:rFonts w:ascii="Tw Cen MT" w:hAnsi="Tw Cen MT" w:cs="Arial"/>
        </w:rPr>
        <w:t xml:space="preserve">only </w:t>
      </w:r>
      <w:r w:rsidR="008F73FB">
        <w:rPr>
          <w:rFonts w:ascii="Tw Cen MT" w:hAnsi="Tw Cen MT" w:cs="Arial"/>
        </w:rPr>
        <w:t>on some ticket types</w:t>
      </w:r>
      <w:r>
        <w:rPr>
          <w:rFonts w:ascii="Tw Cen MT" w:hAnsi="Tw Cen MT" w:cs="Arial"/>
        </w:rPr>
        <w:t>. For example</w:t>
      </w:r>
      <w:r w:rsidR="00D6710E">
        <w:rPr>
          <w:rFonts w:ascii="Tw Cen MT" w:hAnsi="Tw Cen MT" w:cs="Arial"/>
        </w:rPr>
        <w:t>:</w:t>
      </w:r>
    </w:p>
    <w:p w14:paraId="0FDD5CF4" w14:textId="77777777" w:rsidR="00D6710E" w:rsidRDefault="00D6710E" w:rsidP="00685931">
      <w:pPr>
        <w:jc w:val="both"/>
        <w:rPr>
          <w:rFonts w:ascii="Tw Cen MT" w:hAnsi="Tw Cen MT" w:cs="Arial"/>
        </w:rPr>
      </w:pPr>
    </w:p>
    <w:p w14:paraId="3A43BFC7" w14:textId="77777777" w:rsidR="00D6710E" w:rsidRPr="00D6710E" w:rsidRDefault="00D6710E" w:rsidP="00D6710E">
      <w:pPr>
        <w:pStyle w:val="ListParagraph"/>
        <w:numPr>
          <w:ilvl w:val="0"/>
          <w:numId w:val="14"/>
        </w:numPr>
        <w:jc w:val="both"/>
        <w:rPr>
          <w:rFonts w:eastAsia="Times New Roman" w:cs="Arial"/>
          <w:lang w:eastAsia="en-GB"/>
        </w:rPr>
      </w:pPr>
      <w:r w:rsidRPr="00D6710E">
        <w:rPr>
          <w:rFonts w:eastAsia="Times New Roman" w:cs="Arial"/>
          <w:lang w:eastAsia="en-GB"/>
        </w:rPr>
        <w:t>T</w:t>
      </w:r>
      <w:r w:rsidR="00685931" w:rsidRPr="00D6710E">
        <w:rPr>
          <w:rFonts w:eastAsia="Times New Roman" w:cs="Arial"/>
          <w:lang w:eastAsia="en-GB"/>
        </w:rPr>
        <w:t>axing only business class air fares</w:t>
      </w:r>
      <w:r w:rsidRPr="00D6710E">
        <w:rPr>
          <w:rFonts w:eastAsia="Times New Roman" w:cs="Arial"/>
          <w:lang w:eastAsia="en-GB"/>
        </w:rPr>
        <w:t>;</w:t>
      </w:r>
      <w:r w:rsidR="00685931" w:rsidRPr="00D6710E">
        <w:rPr>
          <w:rFonts w:eastAsia="Times New Roman" w:cs="Arial"/>
          <w:lang w:eastAsia="en-GB"/>
        </w:rPr>
        <w:t xml:space="preserve"> </w:t>
      </w:r>
      <w:r>
        <w:rPr>
          <w:rFonts w:eastAsia="Times New Roman" w:cs="Arial"/>
          <w:lang w:eastAsia="en-GB"/>
        </w:rPr>
        <w:t>and/</w:t>
      </w:r>
      <w:r w:rsidR="00685931" w:rsidRPr="00D6710E">
        <w:rPr>
          <w:rFonts w:eastAsia="Times New Roman" w:cs="Arial"/>
          <w:lang w:eastAsia="en-GB"/>
        </w:rPr>
        <w:t xml:space="preserve">or </w:t>
      </w:r>
    </w:p>
    <w:p w14:paraId="1390DD0A" w14:textId="0846037F" w:rsidR="00270433" w:rsidRPr="005B72D8" w:rsidRDefault="00D6710E" w:rsidP="00270433">
      <w:pPr>
        <w:pStyle w:val="ListParagraph"/>
        <w:numPr>
          <w:ilvl w:val="0"/>
          <w:numId w:val="14"/>
        </w:numPr>
        <w:jc w:val="both"/>
        <w:rPr>
          <w:rFonts w:eastAsia="Times New Roman" w:cs="Arial"/>
          <w:lang w:eastAsia="en-GB"/>
        </w:rPr>
      </w:pPr>
      <w:r w:rsidRPr="00D6710E">
        <w:rPr>
          <w:rFonts w:eastAsia="Times New Roman" w:cs="Arial"/>
          <w:lang w:eastAsia="en-GB"/>
        </w:rPr>
        <w:t>C</w:t>
      </w:r>
      <w:r w:rsidR="00685931" w:rsidRPr="00D6710E">
        <w:rPr>
          <w:rFonts w:eastAsia="Times New Roman" w:cs="Arial"/>
          <w:lang w:eastAsia="en-GB"/>
        </w:rPr>
        <w:t xml:space="preserve">arriers with </w:t>
      </w:r>
      <w:proofErr w:type="gramStart"/>
      <w:r w:rsidR="00685931" w:rsidRPr="00D6710E">
        <w:rPr>
          <w:rFonts w:eastAsia="Times New Roman" w:cs="Arial"/>
          <w:lang w:eastAsia="en-GB"/>
        </w:rPr>
        <w:t>a number of</w:t>
      </w:r>
      <w:proofErr w:type="gramEnd"/>
      <w:r w:rsidR="00685931" w:rsidRPr="00D6710E">
        <w:rPr>
          <w:rFonts w:eastAsia="Times New Roman" w:cs="Arial"/>
          <w:lang w:eastAsia="en-GB"/>
        </w:rPr>
        <w:t xml:space="preserve"> economy classes could split the</w:t>
      </w:r>
      <w:r w:rsidR="008F73FB">
        <w:rPr>
          <w:rFonts w:eastAsia="Times New Roman" w:cs="Arial"/>
          <w:lang w:eastAsia="en-GB"/>
        </w:rPr>
        <w:t>m</w:t>
      </w:r>
      <w:r w:rsidR="00685931" w:rsidRPr="00D6710E">
        <w:rPr>
          <w:rFonts w:eastAsia="Times New Roman" w:cs="Arial"/>
          <w:lang w:eastAsia="en-GB"/>
        </w:rPr>
        <w:t xml:space="preserve"> so that ADT is removed from the simplest and lowest economy fares.</w:t>
      </w:r>
    </w:p>
    <w:p w14:paraId="11DE6D95" w14:textId="77777777" w:rsidR="005671CF" w:rsidRDefault="005671CF" w:rsidP="00685931">
      <w:pPr>
        <w:autoSpaceDE w:val="0"/>
        <w:autoSpaceDN w:val="0"/>
        <w:adjustRightInd w:val="0"/>
        <w:jc w:val="both"/>
        <w:rPr>
          <w:rFonts w:ascii="Tw Cen MT" w:hAnsi="Tw Cen MT" w:cs="TwCenMT-Regular"/>
        </w:rPr>
      </w:pPr>
    </w:p>
    <w:p w14:paraId="33FD0B85" w14:textId="35EF0C3E" w:rsidR="00270433" w:rsidRPr="005B72D8" w:rsidRDefault="00270433" w:rsidP="00014FC1">
      <w:pPr>
        <w:autoSpaceDE w:val="0"/>
        <w:autoSpaceDN w:val="0"/>
        <w:adjustRightInd w:val="0"/>
        <w:jc w:val="both"/>
        <w:rPr>
          <w:rFonts w:ascii="Tw Cen MT" w:hAnsi="Tw Cen MT" w:cs="TwCenMT-Regular"/>
          <w:b/>
        </w:rPr>
      </w:pPr>
      <w:r w:rsidRPr="005B72D8">
        <w:rPr>
          <w:rFonts w:ascii="Tw Cen MT" w:hAnsi="Tw Cen MT" w:cs="TwCenMT-Regular"/>
          <w:b/>
        </w:rPr>
        <w:t xml:space="preserve">Summary of </w:t>
      </w:r>
      <w:r w:rsidR="005360F9" w:rsidRPr="005B72D8">
        <w:rPr>
          <w:rFonts w:ascii="Tw Cen MT" w:hAnsi="Tw Cen MT" w:cs="TwCenMT-Regular"/>
          <w:b/>
        </w:rPr>
        <w:t>k</w:t>
      </w:r>
      <w:r w:rsidRPr="005B72D8">
        <w:rPr>
          <w:rFonts w:ascii="Tw Cen MT" w:hAnsi="Tw Cen MT" w:cs="TwCenMT-Regular"/>
          <w:b/>
        </w:rPr>
        <w:t xml:space="preserve">ey </w:t>
      </w:r>
      <w:r w:rsidR="005360F9" w:rsidRPr="005B72D8">
        <w:rPr>
          <w:rFonts w:ascii="Tw Cen MT" w:hAnsi="Tw Cen MT" w:cs="TwCenMT-Regular"/>
          <w:b/>
        </w:rPr>
        <w:t>p</w:t>
      </w:r>
      <w:r w:rsidRPr="005B72D8">
        <w:rPr>
          <w:rFonts w:ascii="Tw Cen MT" w:hAnsi="Tw Cen MT" w:cs="TwCenMT-Regular"/>
          <w:b/>
        </w:rPr>
        <w:t>oints:</w:t>
      </w:r>
    </w:p>
    <w:p w14:paraId="6C9DF29E" w14:textId="77777777" w:rsidR="00270433" w:rsidRDefault="00270433">
      <w:pPr>
        <w:autoSpaceDE w:val="0"/>
        <w:autoSpaceDN w:val="0"/>
        <w:adjustRightInd w:val="0"/>
        <w:jc w:val="both"/>
        <w:rPr>
          <w:rFonts w:ascii="Tw Cen MT" w:hAnsi="Tw Cen MT" w:cs="TwCenMT-Regular"/>
        </w:rPr>
      </w:pPr>
    </w:p>
    <w:p w14:paraId="0100CB20" w14:textId="3EB1637B" w:rsidR="00270433" w:rsidRPr="00014FC1" w:rsidRDefault="00270433" w:rsidP="005B72D8">
      <w:pPr>
        <w:pStyle w:val="ListParagraph"/>
        <w:numPr>
          <w:ilvl w:val="0"/>
          <w:numId w:val="34"/>
        </w:numPr>
        <w:jc w:val="both"/>
      </w:pPr>
      <w:r w:rsidRPr="00270433">
        <w:t xml:space="preserve">ADT will increase </w:t>
      </w:r>
      <w:r w:rsidRPr="00014FC1">
        <w:t>fare costs especially for those connecting with an onward flight</w:t>
      </w:r>
      <w:r w:rsidR="005360F9">
        <w:t>.</w:t>
      </w:r>
    </w:p>
    <w:p w14:paraId="167D2FA4" w14:textId="77777777" w:rsidR="00270433" w:rsidRDefault="00270433" w:rsidP="00014FC1">
      <w:pPr>
        <w:jc w:val="both"/>
        <w:rPr>
          <w:rFonts w:ascii="Tw Cen MT" w:hAnsi="Tw Cen MT" w:cs="Arial"/>
          <w:b/>
          <w:color w:val="000000"/>
        </w:rPr>
      </w:pPr>
    </w:p>
    <w:p w14:paraId="5B997614" w14:textId="7245D36B" w:rsidR="00270433" w:rsidRPr="005B72D8" w:rsidRDefault="00270433" w:rsidP="005B72D8">
      <w:pPr>
        <w:pStyle w:val="ListParagraph"/>
        <w:numPr>
          <w:ilvl w:val="0"/>
          <w:numId w:val="34"/>
        </w:numPr>
        <w:jc w:val="both"/>
        <w:rPr>
          <w:rFonts w:cs="Arial"/>
          <w:color w:val="000000"/>
        </w:rPr>
      </w:pPr>
      <w:r w:rsidRPr="005B72D8">
        <w:rPr>
          <w:rFonts w:cs="Arial"/>
          <w:color w:val="000000"/>
        </w:rPr>
        <w:t xml:space="preserve">The Inverness services are relatively low </w:t>
      </w:r>
      <w:proofErr w:type="gramStart"/>
      <w:r w:rsidRPr="005B72D8">
        <w:rPr>
          <w:rFonts w:cs="Arial"/>
          <w:color w:val="000000"/>
        </w:rPr>
        <w:t>volume,</w:t>
      </w:r>
      <w:proofErr w:type="gramEnd"/>
      <w:r w:rsidRPr="005B72D8">
        <w:rPr>
          <w:rFonts w:cs="Arial"/>
          <w:color w:val="000000"/>
        </w:rPr>
        <w:t xml:space="preserve"> low frequency compared to those at the three other airports. Inverness accounts for only 6% of passengers across the four Heathrow and Amsterdam services</w:t>
      </w:r>
      <w:r w:rsidR="00873C1A">
        <w:rPr>
          <w:rFonts w:cs="Arial"/>
          <w:color w:val="000000"/>
        </w:rPr>
        <w:t>.</w:t>
      </w:r>
    </w:p>
    <w:p w14:paraId="2953B7E5" w14:textId="77777777" w:rsidR="00270433" w:rsidRDefault="00270433" w:rsidP="00014FC1">
      <w:pPr>
        <w:jc w:val="both"/>
        <w:rPr>
          <w:rFonts w:ascii="Tw Cen MT" w:hAnsi="Tw Cen MT" w:cs="Arial"/>
          <w:b/>
          <w:color w:val="000000"/>
        </w:rPr>
      </w:pPr>
    </w:p>
    <w:p w14:paraId="0BC28717" w14:textId="77777777" w:rsidR="00270433" w:rsidRPr="005E25B7" w:rsidRDefault="00270433" w:rsidP="005B72D8">
      <w:pPr>
        <w:pStyle w:val="ListParagraph"/>
        <w:numPr>
          <w:ilvl w:val="0"/>
          <w:numId w:val="34"/>
        </w:numPr>
        <w:jc w:val="both"/>
      </w:pPr>
      <w:r w:rsidRPr="00270433">
        <w:t>There is a total of around 660,</w:t>
      </w:r>
      <w:r w:rsidRPr="00014FC1">
        <w:t xml:space="preserve">000 passengers on UK cross border </w:t>
      </w:r>
      <w:r w:rsidRPr="00BC5A29">
        <w:t>services</w:t>
      </w:r>
      <w:r w:rsidRPr="00BC5A64">
        <w:t xml:space="preserve"> some of whom would be connecting onwards.</w:t>
      </w:r>
    </w:p>
    <w:p w14:paraId="40C527FD" w14:textId="77777777" w:rsidR="00270433" w:rsidRDefault="00270433" w:rsidP="00014FC1">
      <w:pPr>
        <w:autoSpaceDE w:val="0"/>
        <w:autoSpaceDN w:val="0"/>
        <w:adjustRightInd w:val="0"/>
        <w:jc w:val="both"/>
        <w:rPr>
          <w:rFonts w:ascii="Tw Cen MT" w:hAnsi="Tw Cen MT"/>
        </w:rPr>
      </w:pPr>
    </w:p>
    <w:p w14:paraId="092B5604" w14:textId="4A55589F" w:rsidR="00270433" w:rsidRDefault="00270433" w:rsidP="005B72D8">
      <w:pPr>
        <w:pStyle w:val="ListParagraph"/>
        <w:numPr>
          <w:ilvl w:val="0"/>
          <w:numId w:val="34"/>
        </w:numPr>
        <w:autoSpaceDE w:val="0"/>
        <w:autoSpaceDN w:val="0"/>
        <w:adjustRightInd w:val="0"/>
        <w:jc w:val="both"/>
        <w:rPr>
          <w:rFonts w:cs="Arial"/>
          <w:szCs w:val="20"/>
        </w:rPr>
      </w:pPr>
      <w:r w:rsidRPr="00270433">
        <w:t xml:space="preserve">Previous </w:t>
      </w:r>
      <w:r w:rsidRPr="00014FC1">
        <w:t xml:space="preserve">research found that </w:t>
      </w:r>
      <w:r w:rsidRPr="00014FC1">
        <w:rPr>
          <w:rFonts w:cs="Arial"/>
          <w:szCs w:val="20"/>
        </w:rPr>
        <w:t>direct flight business connectivity from Edinburgh is around six</w:t>
      </w:r>
      <w:r w:rsidR="005360F9">
        <w:rPr>
          <w:rFonts w:cs="Arial"/>
          <w:szCs w:val="20"/>
        </w:rPr>
        <w:t xml:space="preserve"> </w:t>
      </w:r>
      <w:r w:rsidRPr="00014FC1">
        <w:rPr>
          <w:rFonts w:cs="Arial"/>
          <w:szCs w:val="20"/>
        </w:rPr>
        <w:t>times greater than from Inverness and connectivity from Glasgow and Aberdeen is 3-4 times greater</w:t>
      </w:r>
      <w:r w:rsidRPr="00BC5A64">
        <w:rPr>
          <w:rFonts w:cs="Arial"/>
          <w:szCs w:val="20"/>
        </w:rPr>
        <w:t xml:space="preserve"> than from In</w:t>
      </w:r>
      <w:r w:rsidRPr="005E25B7">
        <w:rPr>
          <w:rFonts w:cs="Arial"/>
          <w:szCs w:val="20"/>
        </w:rPr>
        <w:t>verness.</w:t>
      </w:r>
    </w:p>
    <w:p w14:paraId="6C3FF241" w14:textId="77777777" w:rsidR="00BC5A29" w:rsidRDefault="00BC5A29" w:rsidP="005B72D8">
      <w:pPr>
        <w:pStyle w:val="ListParagraph"/>
        <w:autoSpaceDE w:val="0"/>
        <w:autoSpaceDN w:val="0"/>
        <w:adjustRightInd w:val="0"/>
        <w:jc w:val="both"/>
        <w:rPr>
          <w:rFonts w:cs="Arial"/>
          <w:szCs w:val="20"/>
        </w:rPr>
      </w:pPr>
    </w:p>
    <w:p w14:paraId="485A9437" w14:textId="776BD08F" w:rsidR="00BC5A29" w:rsidRDefault="00BC5A29" w:rsidP="005B72D8">
      <w:pPr>
        <w:pStyle w:val="ListParagraph"/>
        <w:numPr>
          <w:ilvl w:val="0"/>
          <w:numId w:val="34"/>
        </w:numPr>
        <w:autoSpaceDE w:val="0"/>
        <w:autoSpaceDN w:val="0"/>
        <w:adjustRightInd w:val="0"/>
        <w:jc w:val="both"/>
        <w:rPr>
          <w:rFonts w:cs="Arial"/>
          <w:szCs w:val="20"/>
        </w:rPr>
      </w:pPr>
      <w:r w:rsidRPr="005B72D8">
        <w:t xml:space="preserve">Inverness Airport </w:t>
      </w:r>
      <w:r w:rsidR="00FA31CE">
        <w:t xml:space="preserve">currently </w:t>
      </w:r>
      <w:r w:rsidRPr="005B72D8">
        <w:t>makes a strong positive net contribution to tourism</w:t>
      </w:r>
      <w:r w:rsidR="00B524D2">
        <w:t xml:space="preserve"> – both national and international - </w:t>
      </w:r>
      <w:r w:rsidR="00FA31CE">
        <w:t>within its catchment area</w:t>
      </w:r>
      <w:r w:rsidRPr="005B72D8">
        <w:t>.</w:t>
      </w:r>
      <w:r>
        <w:rPr>
          <w:b/>
        </w:rPr>
        <w:t xml:space="preserve"> </w:t>
      </w:r>
      <w:r w:rsidRPr="00261CEF">
        <w:t>The 2018 Inverness Airport EIA</w:t>
      </w:r>
      <w:r>
        <w:t xml:space="preserve"> </w:t>
      </w:r>
      <w:r w:rsidRPr="00A3253A">
        <w:rPr>
          <w:rFonts w:cs="Arial"/>
          <w:szCs w:val="20"/>
        </w:rPr>
        <w:t xml:space="preserve">estimated that total spend of passengers in the Inverness catchment area </w:t>
      </w:r>
      <w:r>
        <w:rPr>
          <w:rFonts w:cs="Arial"/>
          <w:szCs w:val="20"/>
        </w:rPr>
        <w:t xml:space="preserve">in 2017 </w:t>
      </w:r>
      <w:r w:rsidRPr="00A3253A">
        <w:rPr>
          <w:rFonts w:cs="Arial"/>
          <w:szCs w:val="20"/>
        </w:rPr>
        <w:t>was £89 million</w:t>
      </w:r>
      <w:r w:rsidR="00873C1A">
        <w:rPr>
          <w:rFonts w:cs="Arial"/>
          <w:szCs w:val="20"/>
        </w:rPr>
        <w:t>.</w:t>
      </w:r>
    </w:p>
    <w:p w14:paraId="7BCCB5EA" w14:textId="77777777" w:rsidR="00873C1A" w:rsidRDefault="00873C1A" w:rsidP="00C21D6F">
      <w:pPr>
        <w:pStyle w:val="ListParagraph"/>
        <w:autoSpaceDE w:val="0"/>
        <w:autoSpaceDN w:val="0"/>
        <w:adjustRightInd w:val="0"/>
        <w:jc w:val="both"/>
        <w:rPr>
          <w:rFonts w:cs="Arial"/>
          <w:szCs w:val="20"/>
        </w:rPr>
      </w:pPr>
    </w:p>
    <w:p w14:paraId="46F39A0D" w14:textId="77777777" w:rsidR="00270433" w:rsidRPr="004C2E2E" w:rsidRDefault="00270433" w:rsidP="005B72D8">
      <w:pPr>
        <w:pStyle w:val="ListParagraph"/>
        <w:numPr>
          <w:ilvl w:val="0"/>
          <w:numId w:val="34"/>
        </w:numPr>
        <w:jc w:val="both"/>
      </w:pPr>
      <w:r w:rsidRPr="00270433">
        <w:rPr>
          <w:rFonts w:cs="Arial"/>
          <w:color w:val="000000"/>
        </w:rPr>
        <w:t xml:space="preserve">Inverness </w:t>
      </w:r>
      <w:r w:rsidRPr="00270433">
        <w:t xml:space="preserve">Airport’s </w:t>
      </w:r>
      <w:r w:rsidRPr="00014FC1">
        <w:t xml:space="preserve">catchment has a relatively small population and economy. Thus, it </w:t>
      </w:r>
      <w:r w:rsidRPr="00BC5A64">
        <w:t xml:space="preserve">finds it much harder than the other main Scottish airports to build up a </w:t>
      </w:r>
      <w:proofErr w:type="gramStart"/>
      <w:r w:rsidRPr="005E25B7">
        <w:t>cross border</w:t>
      </w:r>
      <w:proofErr w:type="gramEnd"/>
      <w:r w:rsidRPr="005E25B7">
        <w:t xml:space="preserve"> route network</w:t>
      </w:r>
    </w:p>
    <w:p w14:paraId="0A69BF3D" w14:textId="77777777" w:rsidR="00270433" w:rsidRDefault="00270433" w:rsidP="00270433">
      <w:pPr>
        <w:autoSpaceDE w:val="0"/>
        <w:autoSpaceDN w:val="0"/>
        <w:adjustRightInd w:val="0"/>
        <w:jc w:val="both"/>
        <w:rPr>
          <w:rFonts w:ascii="Tw Cen MT" w:hAnsi="Tw Cen MT" w:cs="Arial"/>
          <w:color w:val="000000"/>
        </w:rPr>
      </w:pPr>
    </w:p>
    <w:p w14:paraId="15DA4AD3" w14:textId="428EEF80" w:rsidR="00270433" w:rsidRPr="004C2E2E" w:rsidRDefault="00270433" w:rsidP="005B72D8">
      <w:pPr>
        <w:pStyle w:val="ListParagraph"/>
        <w:numPr>
          <w:ilvl w:val="0"/>
          <w:numId w:val="34"/>
        </w:numPr>
        <w:autoSpaceDE w:val="0"/>
        <w:autoSpaceDN w:val="0"/>
        <w:adjustRightInd w:val="0"/>
        <w:jc w:val="both"/>
        <w:rPr>
          <w:rFonts w:cs="ArialMT"/>
        </w:rPr>
      </w:pPr>
      <w:r w:rsidRPr="00270433">
        <w:rPr>
          <w:rFonts w:cs="Arial"/>
          <w:color w:val="000000"/>
        </w:rPr>
        <w:t xml:space="preserve">The consultation document states that the </w:t>
      </w:r>
      <w:r w:rsidRPr="00270433">
        <w:rPr>
          <w:rFonts w:cs="ArialMT"/>
        </w:rPr>
        <w:t>“</w:t>
      </w:r>
      <w:r w:rsidRPr="00014FC1">
        <w:rPr>
          <w:rFonts w:cs="ArialMT"/>
        </w:rPr>
        <w:t>change from the current APD exemption is intended to achieve parity between Scottish airports for internat</w:t>
      </w:r>
      <w:r w:rsidRPr="00BC5A64">
        <w:rPr>
          <w:rFonts w:cs="ArialMT"/>
        </w:rPr>
        <w:t xml:space="preserve">ional travel”. Yet the detail in our submission shows that there will not be </w:t>
      </w:r>
      <w:r w:rsidRPr="005E25B7">
        <w:rPr>
          <w:rFonts w:cs="ArialMT"/>
        </w:rPr>
        <w:t>p</w:t>
      </w:r>
      <w:r w:rsidRPr="004C2E2E">
        <w:rPr>
          <w:rFonts w:cs="ArialMT"/>
        </w:rPr>
        <w:t>arity between Scottish airports given the much greater size of airport catchments at Aberdeen, Edinburgh and Glasgow compared to that at Inverness. This leaves Inverness at a clear disadvantage.</w:t>
      </w:r>
    </w:p>
    <w:p w14:paraId="727534F3" w14:textId="77777777" w:rsidR="00270433" w:rsidRDefault="00270433" w:rsidP="00270433">
      <w:pPr>
        <w:autoSpaceDE w:val="0"/>
        <w:autoSpaceDN w:val="0"/>
        <w:adjustRightInd w:val="0"/>
        <w:jc w:val="both"/>
        <w:rPr>
          <w:rFonts w:ascii="Tw Cen MT" w:hAnsi="Tw Cen MT" w:cs="ArialMT"/>
        </w:rPr>
      </w:pPr>
    </w:p>
    <w:p w14:paraId="157D463E" w14:textId="77777777" w:rsidR="00270433" w:rsidRPr="004C2E2E" w:rsidRDefault="00270433" w:rsidP="005B72D8">
      <w:pPr>
        <w:pStyle w:val="ListParagraph"/>
        <w:numPr>
          <w:ilvl w:val="0"/>
          <w:numId w:val="34"/>
        </w:numPr>
        <w:autoSpaceDE w:val="0"/>
        <w:autoSpaceDN w:val="0"/>
        <w:adjustRightInd w:val="0"/>
        <w:jc w:val="both"/>
        <w:rPr>
          <w:rFonts w:cs="ArialMT"/>
        </w:rPr>
      </w:pPr>
      <w:r w:rsidRPr="00270433">
        <w:rPr>
          <w:rFonts w:cs="ArialMT"/>
        </w:rPr>
        <w:t>There is significant leakage of Inverness</w:t>
      </w:r>
      <w:r w:rsidRPr="00014FC1">
        <w:rPr>
          <w:rFonts w:cs="ArialMT"/>
        </w:rPr>
        <w:t xml:space="preserve"> catchment ar</w:t>
      </w:r>
      <w:r w:rsidRPr="00BC5A29">
        <w:rPr>
          <w:rFonts w:cs="ArialMT"/>
        </w:rPr>
        <w:t xml:space="preserve">ea </w:t>
      </w:r>
      <w:r w:rsidRPr="00BC5A64">
        <w:rPr>
          <w:rFonts w:cs="ArialMT"/>
        </w:rPr>
        <w:t>pa</w:t>
      </w:r>
      <w:r w:rsidRPr="005E25B7">
        <w:rPr>
          <w:rFonts w:cs="ArialMT"/>
        </w:rPr>
        <w:t>s</w:t>
      </w:r>
      <w:r w:rsidRPr="004C2E2E">
        <w:rPr>
          <w:rFonts w:cs="ArialMT"/>
        </w:rPr>
        <w:t xml:space="preserve">sengers to other Scottish airports. Introducing ADT </w:t>
      </w:r>
      <w:r w:rsidRPr="004C2E2E">
        <w:rPr>
          <w:rFonts w:cs="Segoe UI"/>
          <w:color w:val="242424"/>
          <w:bdr w:val="none" w:sz="0" w:space="0" w:color="auto" w:frame="1"/>
        </w:rPr>
        <w:t xml:space="preserve">will make services from Inverness less competitive. </w:t>
      </w:r>
      <w:r w:rsidRPr="004C2E2E">
        <w:t>The introduction of ADT will also make it more challenging in terms of route development for new links to the European mainland</w:t>
      </w:r>
    </w:p>
    <w:p w14:paraId="01FC64A9" w14:textId="77777777" w:rsidR="00270433" w:rsidRPr="00E96AAD" w:rsidRDefault="00270433" w:rsidP="00270433">
      <w:pPr>
        <w:jc w:val="both"/>
        <w:rPr>
          <w:rFonts w:ascii="Tw Cen MT" w:hAnsi="Tw Cen MT"/>
        </w:rPr>
      </w:pPr>
    </w:p>
    <w:p w14:paraId="4AAE5A58" w14:textId="77777777" w:rsidR="00270433" w:rsidRPr="004C2E2E" w:rsidRDefault="00270433" w:rsidP="005B72D8">
      <w:pPr>
        <w:pStyle w:val="ListParagraph"/>
        <w:numPr>
          <w:ilvl w:val="0"/>
          <w:numId w:val="34"/>
        </w:numPr>
        <w:jc w:val="both"/>
      </w:pPr>
      <w:r w:rsidRPr="00270433">
        <w:t>Long su</w:t>
      </w:r>
      <w:r w:rsidRPr="00014FC1">
        <w:t>rface trips from parts of the Inverness catchment area to fly from A</w:t>
      </w:r>
      <w:r w:rsidRPr="00BC5A29">
        <w:t>berdeen</w:t>
      </w:r>
      <w:r w:rsidRPr="00BC5A64">
        <w:t>, Glasgow or Edinburgh and can include overnight stays on both the outbound leg and return flight legs. The result is an inefficient use of travellers’ time-particularly for business passengers</w:t>
      </w:r>
      <w:r w:rsidRPr="005E25B7">
        <w:t>.</w:t>
      </w:r>
    </w:p>
    <w:p w14:paraId="1DCCCF98" w14:textId="77777777" w:rsidR="00270433" w:rsidRDefault="00270433" w:rsidP="00270433">
      <w:pPr>
        <w:jc w:val="both"/>
        <w:rPr>
          <w:rFonts w:ascii="Tw Cen MT" w:hAnsi="Tw Cen MT" w:cs="TwCenMT-Regular"/>
        </w:rPr>
      </w:pPr>
    </w:p>
    <w:p w14:paraId="5544BABB" w14:textId="77777777" w:rsidR="00270433" w:rsidRPr="004C2E2E" w:rsidRDefault="00270433" w:rsidP="005B72D8">
      <w:pPr>
        <w:pStyle w:val="ListParagraph"/>
        <w:numPr>
          <w:ilvl w:val="0"/>
          <w:numId w:val="34"/>
        </w:numPr>
        <w:jc w:val="both"/>
        <w:rPr>
          <w:rFonts w:cs="TwCenMT-Regular"/>
        </w:rPr>
      </w:pPr>
      <w:r w:rsidRPr="00270433">
        <w:rPr>
          <w:rFonts w:cs="TwCenMT-Regular"/>
        </w:rPr>
        <w:lastRenderedPageBreak/>
        <w:t xml:space="preserve">GVA and wage levels in both Highland and Moray are clearly </w:t>
      </w:r>
      <w:r w:rsidRPr="00014FC1">
        <w:rPr>
          <w:rFonts w:cs="TwCenMT-Regular"/>
        </w:rPr>
        <w:t>below the Scottish average. By providing speedy access to customers, ma</w:t>
      </w:r>
      <w:r w:rsidRPr="00BC5A64">
        <w:rPr>
          <w:rFonts w:cs="TwCenMT-Regular"/>
        </w:rPr>
        <w:t>rkets and business networks air travel has a key role to play in the effort to close the economic gap with the rest of Scot</w:t>
      </w:r>
      <w:r w:rsidRPr="005E25B7">
        <w:rPr>
          <w:rFonts w:cs="TwCenMT-Regular"/>
        </w:rPr>
        <w:t>land</w:t>
      </w:r>
      <w:r w:rsidRPr="004C2E2E">
        <w:rPr>
          <w:rFonts w:cs="TwCenMT-Regular"/>
        </w:rPr>
        <w:t>.</w:t>
      </w:r>
    </w:p>
    <w:p w14:paraId="48BC80D5" w14:textId="77777777" w:rsidR="00270433" w:rsidRDefault="00270433" w:rsidP="00270433">
      <w:pPr>
        <w:jc w:val="both"/>
        <w:rPr>
          <w:rFonts w:ascii="Tw Cen MT" w:hAnsi="Tw Cen MT" w:cs="TwCenMT-Regular"/>
        </w:rPr>
      </w:pPr>
    </w:p>
    <w:p w14:paraId="02A7509C" w14:textId="77777777" w:rsidR="00270433" w:rsidRPr="004C2E2E" w:rsidRDefault="00270433" w:rsidP="005B72D8">
      <w:pPr>
        <w:pStyle w:val="ListParagraph"/>
        <w:numPr>
          <w:ilvl w:val="0"/>
          <w:numId w:val="34"/>
        </w:numPr>
        <w:autoSpaceDE w:val="0"/>
        <w:autoSpaceDN w:val="0"/>
        <w:adjustRightInd w:val="0"/>
        <w:jc w:val="both"/>
      </w:pPr>
      <w:r w:rsidRPr="00270433">
        <w:t xml:space="preserve">Overall, Inverness has </w:t>
      </w:r>
      <w:r w:rsidRPr="00014FC1">
        <w:t>a need for both new routes and additional capacity on existing services. Yet, r</w:t>
      </w:r>
      <w:r w:rsidRPr="00BC5A64">
        <w:t xml:space="preserve">oute development for Inverness Airport would become more difficult due to the potential imposition of ADT in a context of airports having to price </w:t>
      </w:r>
      <w:r w:rsidRPr="005E25B7">
        <w:t xml:space="preserve">on </w:t>
      </w:r>
      <w:r w:rsidRPr="004C2E2E">
        <w:t>an increasingly competitive basis.</w:t>
      </w:r>
    </w:p>
    <w:p w14:paraId="67CC335B" w14:textId="77777777" w:rsidR="00270433" w:rsidRDefault="00270433" w:rsidP="00270433">
      <w:pPr>
        <w:jc w:val="both"/>
        <w:rPr>
          <w:rFonts w:ascii="Tw Cen MT" w:hAnsi="Tw Cen MT" w:cs="TwCenMT-Regular"/>
        </w:rPr>
      </w:pPr>
    </w:p>
    <w:p w14:paraId="1FDB1D3A" w14:textId="1C10D33A" w:rsidR="00270433" w:rsidRPr="00332B3A" w:rsidRDefault="00270433" w:rsidP="005B72D8">
      <w:pPr>
        <w:pStyle w:val="ListParagraph"/>
        <w:numPr>
          <w:ilvl w:val="0"/>
          <w:numId w:val="34"/>
        </w:numPr>
        <w:jc w:val="both"/>
        <w:rPr>
          <w:rFonts w:cs="TwCenMT-Regular"/>
        </w:rPr>
      </w:pPr>
      <w:r w:rsidRPr="005B72D8">
        <w:rPr>
          <w:rFonts w:eastAsia="Times New Roman"/>
          <w:lang w:eastAsia="en-GB"/>
        </w:rPr>
        <w:t>Compared to the three other major Scottish airports Inverness Airport has an inherent disadvantage in terms of the small size of the population in the catchment area</w:t>
      </w:r>
      <w:r w:rsidR="00332B3A">
        <w:rPr>
          <w:rFonts w:eastAsia="Times New Roman"/>
          <w:lang w:eastAsia="en-GB"/>
        </w:rPr>
        <w:t>,</w:t>
      </w:r>
      <w:r w:rsidR="000179C1">
        <w:rPr>
          <w:rFonts w:eastAsia="Times New Roman"/>
          <w:lang w:eastAsia="en-GB"/>
        </w:rPr>
        <w:t xml:space="preserve"> </w:t>
      </w:r>
      <w:r w:rsidR="00332B3A">
        <w:rPr>
          <w:rFonts w:eastAsia="Times New Roman"/>
          <w:lang w:eastAsia="en-GB"/>
        </w:rPr>
        <w:t xml:space="preserve">plus </w:t>
      </w:r>
      <w:r w:rsidR="00332B3A" w:rsidRPr="00C21D6F">
        <w:rPr>
          <w:szCs w:val="20"/>
        </w:rPr>
        <w:t>longer sector length</w:t>
      </w:r>
      <w:r w:rsidR="00332B3A">
        <w:rPr>
          <w:szCs w:val="20"/>
        </w:rPr>
        <w:t>s</w:t>
      </w:r>
      <w:r w:rsidR="00332B3A" w:rsidRPr="00C21D6F">
        <w:rPr>
          <w:szCs w:val="20"/>
        </w:rPr>
        <w:t xml:space="preserve"> to key </w:t>
      </w:r>
      <w:r w:rsidR="00332B3A">
        <w:rPr>
          <w:szCs w:val="20"/>
        </w:rPr>
        <w:t>UK</w:t>
      </w:r>
      <w:r w:rsidR="00332B3A" w:rsidRPr="00C21D6F">
        <w:rPr>
          <w:szCs w:val="20"/>
        </w:rPr>
        <w:t xml:space="preserve"> and </w:t>
      </w:r>
      <w:r w:rsidR="00332B3A">
        <w:rPr>
          <w:szCs w:val="20"/>
        </w:rPr>
        <w:t>E</w:t>
      </w:r>
      <w:r w:rsidR="00332B3A" w:rsidRPr="00C21D6F">
        <w:rPr>
          <w:szCs w:val="20"/>
        </w:rPr>
        <w:t>uropean destinations</w:t>
      </w:r>
      <w:r w:rsidR="00332B3A">
        <w:rPr>
          <w:szCs w:val="20"/>
        </w:rPr>
        <w:t>.</w:t>
      </w:r>
    </w:p>
    <w:p w14:paraId="6F8132C7" w14:textId="77777777" w:rsidR="00784ED2" w:rsidRDefault="00784ED2" w:rsidP="00261CEF">
      <w:pPr>
        <w:autoSpaceDE w:val="0"/>
        <w:autoSpaceDN w:val="0"/>
        <w:adjustRightInd w:val="0"/>
        <w:jc w:val="both"/>
        <w:rPr>
          <w:rFonts w:ascii="Tw Cen MT" w:hAnsi="Tw Cen MT" w:cs="ArialMT"/>
        </w:rPr>
      </w:pPr>
    </w:p>
    <w:p w14:paraId="50A16A1E" w14:textId="77777777" w:rsidR="00A91295" w:rsidRDefault="00A91295">
      <w:pPr>
        <w:rPr>
          <w:rFonts w:ascii="Tw Cen MT" w:hAnsi="Tw Cen MT" w:cs="ArialMT"/>
        </w:rPr>
      </w:pPr>
      <w:r>
        <w:rPr>
          <w:rFonts w:ascii="Tw Cen MT" w:hAnsi="Tw Cen MT" w:cs="ArialMT"/>
        </w:rPr>
        <w:br w:type="page"/>
      </w:r>
    </w:p>
    <w:p w14:paraId="7E43852C" w14:textId="069D03A4" w:rsidR="00FC25FB" w:rsidRPr="005B72D8" w:rsidRDefault="00FC25FB" w:rsidP="00261CEF">
      <w:pPr>
        <w:autoSpaceDE w:val="0"/>
        <w:autoSpaceDN w:val="0"/>
        <w:adjustRightInd w:val="0"/>
        <w:jc w:val="both"/>
        <w:rPr>
          <w:rFonts w:ascii="Tw Cen MT" w:hAnsi="Tw Cen MT" w:cs="ArialMT"/>
          <w:b/>
        </w:rPr>
      </w:pPr>
      <w:r w:rsidRPr="005B72D8">
        <w:rPr>
          <w:rFonts w:ascii="Tw Cen MT" w:hAnsi="Tw Cen MT" w:cs="ArialMT"/>
          <w:b/>
        </w:rPr>
        <w:lastRenderedPageBreak/>
        <w:t>A5 - What impact could the proposed Highlands and Islands exemption have on:</w:t>
      </w:r>
    </w:p>
    <w:p w14:paraId="10D25757" w14:textId="77777777" w:rsidR="00BC5A29" w:rsidRPr="008B1CAE" w:rsidRDefault="00BC5A29" w:rsidP="00261CEF">
      <w:pPr>
        <w:autoSpaceDE w:val="0"/>
        <w:autoSpaceDN w:val="0"/>
        <w:adjustRightInd w:val="0"/>
        <w:jc w:val="both"/>
        <w:rPr>
          <w:rFonts w:ascii="Tw Cen MT" w:hAnsi="Tw Cen MT" w:cs="ArialMT"/>
        </w:rPr>
      </w:pPr>
    </w:p>
    <w:p w14:paraId="7F58DB52" w14:textId="116F2C18" w:rsidR="00FC25FB" w:rsidRPr="005E25B7" w:rsidRDefault="00FC25FB" w:rsidP="005B72D8">
      <w:pPr>
        <w:pStyle w:val="ListParagraph"/>
        <w:numPr>
          <w:ilvl w:val="0"/>
          <w:numId w:val="35"/>
        </w:numPr>
        <w:autoSpaceDE w:val="0"/>
        <w:autoSpaceDN w:val="0"/>
        <w:adjustRightInd w:val="0"/>
        <w:jc w:val="both"/>
        <w:rPr>
          <w:rFonts w:cs="ArialMT"/>
        </w:rPr>
      </w:pPr>
      <w:r w:rsidRPr="005E25B7">
        <w:rPr>
          <w:rFonts w:cs="ArialMT"/>
        </w:rPr>
        <w:t>customer demand</w:t>
      </w:r>
      <w:r w:rsidR="00A91295">
        <w:rPr>
          <w:rFonts w:cs="ArialMT"/>
        </w:rPr>
        <w:t>.</w:t>
      </w:r>
    </w:p>
    <w:p w14:paraId="0EE2E030" w14:textId="70FB4831" w:rsidR="00FC25FB" w:rsidRPr="005E25B7" w:rsidRDefault="00FC25FB" w:rsidP="005B72D8">
      <w:pPr>
        <w:pStyle w:val="ListParagraph"/>
        <w:numPr>
          <w:ilvl w:val="0"/>
          <w:numId w:val="35"/>
        </w:numPr>
        <w:autoSpaceDE w:val="0"/>
        <w:autoSpaceDN w:val="0"/>
        <w:adjustRightInd w:val="0"/>
        <w:jc w:val="both"/>
        <w:rPr>
          <w:rFonts w:cs="ArialMT"/>
        </w:rPr>
      </w:pPr>
      <w:r w:rsidRPr="004C2E2E">
        <w:rPr>
          <w:rFonts w:cs="ArialMT"/>
        </w:rPr>
        <w:t>route viability</w:t>
      </w:r>
      <w:r w:rsidR="00A91295">
        <w:rPr>
          <w:rFonts w:cs="ArialMT"/>
        </w:rPr>
        <w:t>.</w:t>
      </w:r>
    </w:p>
    <w:p w14:paraId="30BF4D9B" w14:textId="730D77D5" w:rsidR="00FC25FB" w:rsidRPr="005E25B7" w:rsidRDefault="00FC25FB" w:rsidP="005B72D8">
      <w:pPr>
        <w:pStyle w:val="ListParagraph"/>
        <w:numPr>
          <w:ilvl w:val="0"/>
          <w:numId w:val="35"/>
        </w:numPr>
        <w:autoSpaceDE w:val="0"/>
        <w:autoSpaceDN w:val="0"/>
        <w:adjustRightInd w:val="0"/>
        <w:jc w:val="both"/>
        <w:rPr>
          <w:rFonts w:cs="ArialMT"/>
        </w:rPr>
      </w:pPr>
      <w:r w:rsidRPr="004C2E2E">
        <w:rPr>
          <w:rFonts w:cs="ArialMT"/>
        </w:rPr>
        <w:t>regional economic development</w:t>
      </w:r>
      <w:r w:rsidR="00A91295">
        <w:rPr>
          <w:rFonts w:cs="ArialMT"/>
        </w:rPr>
        <w:t>.</w:t>
      </w:r>
    </w:p>
    <w:p w14:paraId="361107AE" w14:textId="66BB2648" w:rsidR="00FC25FB" w:rsidRPr="005E25B7" w:rsidRDefault="00FC25FB" w:rsidP="005B72D8">
      <w:pPr>
        <w:pStyle w:val="ListParagraph"/>
        <w:numPr>
          <w:ilvl w:val="0"/>
          <w:numId w:val="35"/>
        </w:numPr>
        <w:autoSpaceDE w:val="0"/>
        <w:autoSpaceDN w:val="0"/>
        <w:adjustRightInd w:val="0"/>
        <w:jc w:val="both"/>
        <w:rPr>
          <w:rFonts w:cs="ArialMT"/>
        </w:rPr>
      </w:pPr>
      <w:r w:rsidRPr="004C2E2E">
        <w:rPr>
          <w:rFonts w:cs="ArialMT"/>
        </w:rPr>
        <w:t>any other factors</w:t>
      </w:r>
      <w:r w:rsidR="00A91295">
        <w:rPr>
          <w:rFonts w:cs="ArialMT"/>
        </w:rPr>
        <w:t>.</w:t>
      </w:r>
    </w:p>
    <w:p w14:paraId="2D437811" w14:textId="77777777" w:rsidR="00E0684C" w:rsidRDefault="00E0684C">
      <w:pPr>
        <w:autoSpaceDE w:val="0"/>
        <w:autoSpaceDN w:val="0"/>
        <w:adjustRightInd w:val="0"/>
        <w:jc w:val="both"/>
        <w:rPr>
          <w:rFonts w:ascii="Tw Cen MT" w:hAnsi="Tw Cen MT" w:cs="ArialMT"/>
        </w:rPr>
      </w:pPr>
    </w:p>
    <w:p w14:paraId="1061EA29" w14:textId="3DA41882" w:rsidR="00E0684C" w:rsidRDefault="00E0684C">
      <w:pPr>
        <w:autoSpaceDE w:val="0"/>
        <w:autoSpaceDN w:val="0"/>
        <w:adjustRightInd w:val="0"/>
        <w:jc w:val="both"/>
        <w:rPr>
          <w:rFonts w:ascii="Tw Cen MT" w:hAnsi="Tw Cen MT" w:cs="ArialMT"/>
        </w:rPr>
      </w:pPr>
      <w:r w:rsidRPr="00E0684C">
        <w:rPr>
          <w:rFonts w:ascii="Tw Cen MT" w:hAnsi="Tw Cen MT" w:cs="ArialMT"/>
        </w:rPr>
        <w:t>Please see our responses to questions A1, A2 and A3, where we discuss the impacts (including customer demand, route viability and regional economic development) associated with each of the three main facets of the Highlands and Islands exemption.</w:t>
      </w:r>
    </w:p>
    <w:p w14:paraId="466065EB" w14:textId="77777777" w:rsidR="00304A73" w:rsidRDefault="00304A73">
      <w:pPr>
        <w:autoSpaceDE w:val="0"/>
        <w:autoSpaceDN w:val="0"/>
        <w:adjustRightInd w:val="0"/>
        <w:jc w:val="both"/>
        <w:rPr>
          <w:rFonts w:ascii="Tw Cen MT" w:hAnsi="Tw Cen MT" w:cs="ArialMT"/>
        </w:rPr>
      </w:pPr>
    </w:p>
    <w:p w14:paraId="617AD4E2" w14:textId="77777777" w:rsidR="00304A73" w:rsidRPr="005B72D8" w:rsidRDefault="00304A73" w:rsidP="00261CEF">
      <w:pPr>
        <w:autoSpaceDE w:val="0"/>
        <w:autoSpaceDN w:val="0"/>
        <w:adjustRightInd w:val="0"/>
        <w:jc w:val="both"/>
        <w:rPr>
          <w:rFonts w:ascii="Tw Cen MT" w:hAnsi="Tw Cen MT" w:cs="ArialMT"/>
          <w:b/>
        </w:rPr>
      </w:pPr>
      <w:r w:rsidRPr="005B72D8">
        <w:rPr>
          <w:rFonts w:ascii="Tw Cen MT" w:hAnsi="Tw Cen MT" w:cs="ArialMT"/>
          <w:b/>
        </w:rPr>
        <w:t>A7 - Will air carriers face any operational or administrative challenges in applying the</w:t>
      </w:r>
    </w:p>
    <w:p w14:paraId="4045CF92" w14:textId="77777777" w:rsidR="00304A73" w:rsidRPr="005B72D8" w:rsidRDefault="00304A73">
      <w:pPr>
        <w:autoSpaceDE w:val="0"/>
        <w:autoSpaceDN w:val="0"/>
        <w:adjustRightInd w:val="0"/>
        <w:jc w:val="both"/>
        <w:rPr>
          <w:rFonts w:ascii="Tw Cen MT" w:hAnsi="Tw Cen MT" w:cs="ArialMT"/>
          <w:b/>
        </w:rPr>
      </w:pPr>
      <w:r w:rsidRPr="005B72D8">
        <w:rPr>
          <w:rFonts w:ascii="Tw Cen MT" w:hAnsi="Tw Cen MT" w:cs="ArialMT"/>
          <w:b/>
        </w:rPr>
        <w:t>proposed Highlands and Islands exemption?</w:t>
      </w:r>
    </w:p>
    <w:p w14:paraId="5138FC57" w14:textId="77777777" w:rsidR="00E831E8" w:rsidRDefault="00E831E8">
      <w:pPr>
        <w:autoSpaceDE w:val="0"/>
        <w:autoSpaceDN w:val="0"/>
        <w:adjustRightInd w:val="0"/>
        <w:jc w:val="both"/>
        <w:rPr>
          <w:rFonts w:ascii="Tw Cen MT" w:hAnsi="Tw Cen MT" w:cs="ArialMT"/>
        </w:rPr>
      </w:pPr>
    </w:p>
    <w:p w14:paraId="261B446F" w14:textId="0086EAEE" w:rsidR="00304A73" w:rsidRPr="007101B2" w:rsidRDefault="00AD02A1">
      <w:pPr>
        <w:autoSpaceDE w:val="0"/>
        <w:autoSpaceDN w:val="0"/>
        <w:adjustRightInd w:val="0"/>
        <w:jc w:val="both"/>
        <w:rPr>
          <w:rFonts w:ascii="Tw Cen MT" w:hAnsi="Tw Cen MT" w:cs="ArialMT"/>
        </w:rPr>
      </w:pPr>
      <w:r>
        <w:rPr>
          <w:rFonts w:ascii="Tw Cen MT" w:hAnsi="Tw Cen MT" w:cs="ArialMT"/>
        </w:rPr>
        <w:t>The anticipated challenge will</w:t>
      </w:r>
      <w:r w:rsidR="00BF0F10">
        <w:rPr>
          <w:rFonts w:ascii="Tw Cen MT" w:hAnsi="Tw Cen MT" w:cs="ArialMT"/>
        </w:rPr>
        <w:t xml:space="preserve"> </w:t>
      </w:r>
      <w:r w:rsidR="00371E5D">
        <w:rPr>
          <w:rFonts w:ascii="Tw Cen MT" w:hAnsi="Tw Cen MT" w:cs="ArialMT"/>
        </w:rPr>
        <w:t xml:space="preserve">be </w:t>
      </w:r>
      <w:r w:rsidR="00010AA7">
        <w:rPr>
          <w:rFonts w:ascii="Tw Cen MT" w:hAnsi="Tw Cen MT" w:cs="ArialMT"/>
        </w:rPr>
        <w:t xml:space="preserve">for </w:t>
      </w:r>
      <w:r w:rsidR="00BF0F10">
        <w:rPr>
          <w:rFonts w:ascii="Tw Cen MT" w:hAnsi="Tw Cen MT" w:cs="ArialMT"/>
        </w:rPr>
        <w:t xml:space="preserve">carriers </w:t>
      </w:r>
      <w:r w:rsidR="00010AA7">
        <w:rPr>
          <w:rFonts w:ascii="Tw Cen MT" w:hAnsi="Tw Cen MT" w:cs="ArialMT"/>
        </w:rPr>
        <w:t xml:space="preserve">to </w:t>
      </w:r>
      <w:r>
        <w:rPr>
          <w:rFonts w:ascii="Tw Cen MT" w:hAnsi="Tw Cen MT" w:cs="ArialMT"/>
        </w:rPr>
        <w:t xml:space="preserve">be </w:t>
      </w:r>
      <w:r w:rsidR="00BF0F10">
        <w:rPr>
          <w:rFonts w:ascii="Tw Cen MT" w:hAnsi="Tw Cen MT" w:cs="ArialMT"/>
        </w:rPr>
        <w:t>a</w:t>
      </w:r>
      <w:r>
        <w:rPr>
          <w:rFonts w:ascii="Tw Cen MT" w:hAnsi="Tw Cen MT" w:cs="ArialMT"/>
        </w:rPr>
        <w:t>ble to s</w:t>
      </w:r>
      <w:r w:rsidR="00010AA7">
        <w:rPr>
          <w:rFonts w:ascii="Tw Cen MT" w:hAnsi="Tw Cen MT" w:cs="ArialMT"/>
        </w:rPr>
        <w:t>eparate</w:t>
      </w:r>
      <w:r>
        <w:rPr>
          <w:rFonts w:ascii="Tw Cen MT" w:hAnsi="Tw Cen MT" w:cs="ArialMT"/>
        </w:rPr>
        <w:t xml:space="preserve"> the domestic leg of connecting flights</w:t>
      </w:r>
      <w:r w:rsidR="008F6621">
        <w:rPr>
          <w:rFonts w:ascii="Tw Cen MT" w:hAnsi="Tw Cen MT" w:cs="ArialMT"/>
        </w:rPr>
        <w:t xml:space="preserve"> for the purposes of applying the exemption</w:t>
      </w:r>
      <w:r>
        <w:rPr>
          <w:rFonts w:ascii="Tw Cen MT" w:hAnsi="Tw Cen MT" w:cs="ArialMT"/>
        </w:rPr>
        <w:t>.</w:t>
      </w:r>
      <w:r w:rsidR="00332B3A">
        <w:rPr>
          <w:rFonts w:ascii="Tw Cen MT" w:hAnsi="Tw Cen MT" w:cs="ArialMT"/>
        </w:rPr>
        <w:t xml:space="preserve"> </w:t>
      </w:r>
      <w:r w:rsidR="00332B3A" w:rsidRPr="00332B3A">
        <w:rPr>
          <w:rFonts w:ascii="Tw Cen MT" w:hAnsi="Tw Cen MT" w:cs="ArialMT"/>
        </w:rPr>
        <w:t xml:space="preserve">Regional partners have an expectation that </w:t>
      </w:r>
      <w:r w:rsidR="00332B3A" w:rsidRPr="00C21D6F">
        <w:rPr>
          <w:rFonts w:ascii="Tw Cen MT" w:hAnsi="Tw Cen MT"/>
          <w:szCs w:val="20"/>
        </w:rPr>
        <w:t>a solution is required to avoid this administrative challenge and the undermining of the strategic aims of the policy - i.e</w:t>
      </w:r>
      <w:r w:rsidR="00A73AB0">
        <w:rPr>
          <w:rFonts w:ascii="Tw Cen MT" w:hAnsi="Tw Cen MT"/>
          <w:szCs w:val="20"/>
        </w:rPr>
        <w:t>.</w:t>
      </w:r>
      <w:r w:rsidR="00332B3A" w:rsidRPr="00C21D6F">
        <w:rPr>
          <w:rFonts w:ascii="Tw Cen MT" w:hAnsi="Tw Cen MT"/>
          <w:szCs w:val="20"/>
        </w:rPr>
        <w:t xml:space="preserve"> protection of </w:t>
      </w:r>
      <w:r w:rsidR="00332B3A">
        <w:rPr>
          <w:rFonts w:ascii="Tw Cen MT" w:hAnsi="Tw Cen MT"/>
          <w:szCs w:val="20"/>
        </w:rPr>
        <w:t xml:space="preserve">Highlands and Islands air </w:t>
      </w:r>
      <w:r w:rsidR="00332B3A" w:rsidRPr="00C21D6F">
        <w:rPr>
          <w:rFonts w:ascii="Tw Cen MT" w:hAnsi="Tw Cen MT"/>
          <w:szCs w:val="20"/>
        </w:rPr>
        <w:t>connectivity</w:t>
      </w:r>
      <w:r w:rsidR="00332B3A">
        <w:rPr>
          <w:rFonts w:ascii="Tw Cen MT" w:hAnsi="Tw Cen MT"/>
          <w:szCs w:val="20"/>
        </w:rPr>
        <w:t>.</w:t>
      </w:r>
    </w:p>
    <w:p w14:paraId="3D0EF72D" w14:textId="77777777" w:rsidR="00A91295" w:rsidRDefault="00A91295">
      <w:pPr>
        <w:autoSpaceDE w:val="0"/>
        <w:autoSpaceDN w:val="0"/>
        <w:adjustRightInd w:val="0"/>
        <w:jc w:val="both"/>
        <w:rPr>
          <w:rFonts w:ascii="Tw Cen MT" w:hAnsi="Tw Cen MT" w:cs="ArialMT"/>
          <w:b/>
        </w:rPr>
      </w:pPr>
    </w:p>
    <w:p w14:paraId="0832F108" w14:textId="47256EA9" w:rsidR="00304A73" w:rsidRPr="005B72D8" w:rsidRDefault="00304A73">
      <w:pPr>
        <w:autoSpaceDE w:val="0"/>
        <w:autoSpaceDN w:val="0"/>
        <w:adjustRightInd w:val="0"/>
        <w:jc w:val="both"/>
        <w:rPr>
          <w:rFonts w:ascii="Tw Cen MT" w:hAnsi="Tw Cen MT" w:cs="ArialMT"/>
          <w:b/>
        </w:rPr>
      </w:pPr>
      <w:r w:rsidRPr="005B72D8">
        <w:rPr>
          <w:rFonts w:ascii="Tw Cen MT" w:hAnsi="Tw Cen MT" w:cs="ArialMT"/>
          <w:b/>
        </w:rPr>
        <w:t>C2 - What are your views on the future role for ADT policy in Scotland and the</w:t>
      </w:r>
      <w:r w:rsidR="000959DF" w:rsidRPr="005B72D8">
        <w:rPr>
          <w:rFonts w:ascii="Tw Cen MT" w:hAnsi="Tw Cen MT" w:cs="ArialMT"/>
          <w:b/>
        </w:rPr>
        <w:t xml:space="preserve"> </w:t>
      </w:r>
      <w:r w:rsidRPr="005B72D8">
        <w:rPr>
          <w:rFonts w:ascii="Tw Cen MT" w:hAnsi="Tw Cen MT" w:cs="ArialMT"/>
          <w:b/>
        </w:rPr>
        <w:t>associated economic, environmental and social impacts</w:t>
      </w:r>
    </w:p>
    <w:p w14:paraId="25557E06" w14:textId="77777777" w:rsidR="00AD02A1" w:rsidRDefault="00AD02A1">
      <w:pPr>
        <w:autoSpaceDE w:val="0"/>
        <w:autoSpaceDN w:val="0"/>
        <w:adjustRightInd w:val="0"/>
        <w:jc w:val="both"/>
        <w:rPr>
          <w:rFonts w:ascii="Tw Cen MT" w:hAnsi="Tw Cen MT" w:cs="ArialMT"/>
        </w:rPr>
      </w:pPr>
    </w:p>
    <w:p w14:paraId="5BD075E8" w14:textId="77777777" w:rsidR="00AD02A1" w:rsidRDefault="00397C2C">
      <w:pPr>
        <w:autoSpaceDE w:val="0"/>
        <w:autoSpaceDN w:val="0"/>
        <w:adjustRightInd w:val="0"/>
        <w:jc w:val="both"/>
        <w:rPr>
          <w:rFonts w:ascii="Tw Cen MT" w:hAnsi="Tw Cen MT" w:cs="ArialMT"/>
        </w:rPr>
      </w:pPr>
      <w:r>
        <w:rPr>
          <w:rFonts w:ascii="Tw Cen MT" w:hAnsi="Tw Cen MT" w:cs="ArialMT"/>
        </w:rPr>
        <w:t>We would like to highlight our support for the four principles of:</w:t>
      </w:r>
    </w:p>
    <w:p w14:paraId="67483B4B" w14:textId="77777777" w:rsidR="00397C2C" w:rsidRDefault="00397C2C">
      <w:pPr>
        <w:autoSpaceDE w:val="0"/>
        <w:autoSpaceDN w:val="0"/>
        <w:adjustRightInd w:val="0"/>
        <w:jc w:val="both"/>
        <w:rPr>
          <w:rFonts w:ascii="Tw Cen MT" w:hAnsi="Tw Cen MT" w:cs="ArialMT"/>
        </w:rPr>
      </w:pPr>
    </w:p>
    <w:p w14:paraId="5917894E" w14:textId="77777777" w:rsidR="00A92971" w:rsidRPr="00B77FF9" w:rsidRDefault="00A92971" w:rsidP="00261CEF">
      <w:pPr>
        <w:pStyle w:val="ListParagraph"/>
        <w:numPr>
          <w:ilvl w:val="0"/>
          <w:numId w:val="28"/>
        </w:numPr>
        <w:autoSpaceDE w:val="0"/>
        <w:autoSpaceDN w:val="0"/>
        <w:adjustRightInd w:val="0"/>
        <w:jc w:val="both"/>
        <w:rPr>
          <w:rFonts w:cs="ArialMT"/>
        </w:rPr>
      </w:pPr>
      <w:r w:rsidRPr="00B77FF9">
        <w:rPr>
          <w:rFonts w:cs="ArialMT"/>
        </w:rPr>
        <w:t xml:space="preserve">Generate stable revenues to fund public services in </w:t>
      </w:r>
      <w:proofErr w:type="gramStart"/>
      <w:r w:rsidRPr="00B77FF9">
        <w:rPr>
          <w:rFonts w:cs="ArialMT"/>
        </w:rPr>
        <w:t>Scotland;</w:t>
      </w:r>
      <w:proofErr w:type="gramEnd"/>
    </w:p>
    <w:p w14:paraId="76FB661A" w14:textId="7CD1073F" w:rsidR="00A92971" w:rsidRPr="008D3041" w:rsidRDefault="00B54B39" w:rsidP="00261CEF">
      <w:pPr>
        <w:pStyle w:val="ListParagraph"/>
        <w:numPr>
          <w:ilvl w:val="0"/>
          <w:numId w:val="28"/>
        </w:numPr>
        <w:autoSpaceDE w:val="0"/>
        <w:autoSpaceDN w:val="0"/>
        <w:adjustRightInd w:val="0"/>
        <w:jc w:val="both"/>
        <w:rPr>
          <w:rFonts w:cs="ArialMT"/>
        </w:rPr>
      </w:pPr>
      <w:r w:rsidRPr="00B54B39">
        <w:rPr>
          <w:rFonts w:cs="ArialMT"/>
          <w:b/>
          <w:bCs/>
        </w:rPr>
        <w:t>Promote and</w:t>
      </w:r>
      <w:r>
        <w:rPr>
          <w:rFonts w:cs="ArialMT"/>
        </w:rPr>
        <w:t xml:space="preserve"> </w:t>
      </w:r>
      <w:r w:rsidR="00A92971" w:rsidRPr="008D3041">
        <w:rPr>
          <w:rFonts w:cs="ArialMT"/>
        </w:rPr>
        <w:t xml:space="preserve">Protect Highlands and Islands aviation </w:t>
      </w:r>
      <w:proofErr w:type="gramStart"/>
      <w:r w:rsidR="00A92971" w:rsidRPr="008D3041">
        <w:rPr>
          <w:rFonts w:cs="ArialMT"/>
        </w:rPr>
        <w:t>connectivity;</w:t>
      </w:r>
      <w:proofErr w:type="gramEnd"/>
    </w:p>
    <w:p w14:paraId="2588DB73" w14:textId="77777777" w:rsidR="00A92971" w:rsidRPr="008D3041" w:rsidRDefault="00A92971" w:rsidP="00261CEF">
      <w:pPr>
        <w:pStyle w:val="ListParagraph"/>
        <w:numPr>
          <w:ilvl w:val="0"/>
          <w:numId w:val="28"/>
        </w:numPr>
        <w:autoSpaceDE w:val="0"/>
        <w:autoSpaceDN w:val="0"/>
        <w:adjustRightInd w:val="0"/>
        <w:jc w:val="both"/>
        <w:rPr>
          <w:rFonts w:cs="ArialMT"/>
        </w:rPr>
      </w:pPr>
      <w:r w:rsidRPr="008D3041">
        <w:rPr>
          <w:rFonts w:cs="ArialMT"/>
        </w:rPr>
        <w:t>Promote Scotland’s connectivity and growth objectives; and</w:t>
      </w:r>
    </w:p>
    <w:p w14:paraId="0E5782C1" w14:textId="77777777" w:rsidR="00695A45" w:rsidRPr="000A6A56" w:rsidRDefault="00A92971" w:rsidP="00261CEF">
      <w:pPr>
        <w:pStyle w:val="ListParagraph"/>
        <w:numPr>
          <w:ilvl w:val="0"/>
          <w:numId w:val="28"/>
        </w:numPr>
        <w:autoSpaceDE w:val="0"/>
        <w:autoSpaceDN w:val="0"/>
        <w:adjustRightInd w:val="0"/>
        <w:jc w:val="both"/>
        <w:rPr>
          <w:rFonts w:cs="ArialMT"/>
        </w:rPr>
      </w:pPr>
      <w:r w:rsidRPr="000A6A56">
        <w:rPr>
          <w:rFonts w:cs="ArialMT"/>
        </w:rPr>
        <w:t>Support our net zero ambitions.</w:t>
      </w:r>
    </w:p>
    <w:p w14:paraId="4E3FCD86" w14:textId="77777777" w:rsidR="00A92971" w:rsidRDefault="00A92971">
      <w:pPr>
        <w:autoSpaceDE w:val="0"/>
        <w:autoSpaceDN w:val="0"/>
        <w:adjustRightInd w:val="0"/>
        <w:jc w:val="both"/>
        <w:rPr>
          <w:rFonts w:ascii="Tw Cen MT" w:hAnsi="Tw Cen MT" w:cs="ArialMT"/>
        </w:rPr>
      </w:pPr>
    </w:p>
    <w:p w14:paraId="409A0DB2" w14:textId="6E3CAC2F" w:rsidR="00014FC1" w:rsidRDefault="000D2F4F" w:rsidP="005B72D8">
      <w:pPr>
        <w:pStyle w:val="CommentText"/>
        <w:jc w:val="both"/>
      </w:pPr>
      <w:proofErr w:type="gramStart"/>
      <w:r>
        <w:rPr>
          <w:rFonts w:ascii="Tw Cen MT" w:hAnsi="Tw Cen MT" w:cs="ArialMT"/>
          <w:sz w:val="24"/>
          <w:szCs w:val="24"/>
        </w:rPr>
        <w:t>In particular, regarding</w:t>
      </w:r>
      <w:proofErr w:type="gramEnd"/>
      <w:r>
        <w:rPr>
          <w:rFonts w:ascii="Tw Cen MT" w:hAnsi="Tw Cen MT" w:cs="ArialMT"/>
          <w:sz w:val="24"/>
          <w:szCs w:val="24"/>
        </w:rPr>
        <w:t xml:space="preserve"> “protect Highlands and Islands aviation connectivity”</w:t>
      </w:r>
      <w:r w:rsidR="006B1A45">
        <w:rPr>
          <w:rFonts w:ascii="Tw Cen MT" w:hAnsi="Tw Cen MT" w:cs="ArialMT"/>
          <w:sz w:val="24"/>
          <w:szCs w:val="24"/>
        </w:rPr>
        <w:t>.</w:t>
      </w:r>
      <w:r>
        <w:rPr>
          <w:rFonts w:ascii="Tw Cen MT" w:hAnsi="Tw Cen MT" w:cs="ArialMT"/>
          <w:sz w:val="24"/>
          <w:szCs w:val="24"/>
        </w:rPr>
        <w:t xml:space="preserve"> </w:t>
      </w:r>
      <w:r w:rsidR="00014FC1" w:rsidRPr="005B72D8">
        <w:rPr>
          <w:rFonts w:ascii="Tw Cen MT" w:hAnsi="Tw Cen MT"/>
          <w:sz w:val="24"/>
          <w:szCs w:val="24"/>
        </w:rPr>
        <w:t>We would be strongly supportive of this being extended to become “promote</w:t>
      </w:r>
      <w:r w:rsidR="00DD0E60">
        <w:rPr>
          <w:rFonts w:ascii="Tw Cen MT" w:hAnsi="Tw Cen MT"/>
          <w:sz w:val="24"/>
          <w:szCs w:val="24"/>
        </w:rPr>
        <w:t xml:space="preserve"> and protect</w:t>
      </w:r>
      <w:r w:rsidR="00014FC1" w:rsidRPr="005B72D8">
        <w:rPr>
          <w:rFonts w:ascii="Tw Cen MT" w:hAnsi="Tw Cen MT"/>
          <w:sz w:val="24"/>
          <w:szCs w:val="24"/>
        </w:rPr>
        <w:t xml:space="preserve"> Highlands and Islands aviation connectivity”.”</w:t>
      </w:r>
      <w:r w:rsidR="00014FC1">
        <w:t xml:space="preserve"> </w:t>
      </w:r>
    </w:p>
    <w:p w14:paraId="674D0212" w14:textId="3905ED14" w:rsidR="00304A73" w:rsidRPr="007101B2" w:rsidRDefault="000D2F4F" w:rsidP="00261CEF">
      <w:pPr>
        <w:jc w:val="both"/>
        <w:rPr>
          <w:rFonts w:ascii="Tw Cen MT" w:hAnsi="Tw Cen MT" w:cs="ArialMT"/>
        </w:rPr>
      </w:pPr>
      <w:r>
        <w:rPr>
          <w:rFonts w:ascii="Tw Cen MT" w:hAnsi="Tw Cen MT"/>
          <w:szCs w:val="20"/>
        </w:rPr>
        <w:t>“</w:t>
      </w:r>
      <w:r w:rsidRPr="00695A45">
        <w:rPr>
          <w:rFonts w:ascii="Tw Cen MT" w:hAnsi="Tw Cen MT" w:cs="ArialMT"/>
        </w:rPr>
        <w:t>Support our net zero ambitions</w:t>
      </w:r>
      <w:r>
        <w:rPr>
          <w:rFonts w:ascii="Tw Cen MT" w:hAnsi="Tw Cen MT"/>
          <w:szCs w:val="20"/>
        </w:rPr>
        <w:t xml:space="preserve">” could be </w:t>
      </w:r>
      <w:r w:rsidR="00895361">
        <w:rPr>
          <w:rFonts w:ascii="Tw Cen MT" w:hAnsi="Tw Cen MT"/>
          <w:szCs w:val="20"/>
        </w:rPr>
        <w:t>further</w:t>
      </w:r>
      <w:r>
        <w:rPr>
          <w:rFonts w:ascii="Tw Cen MT" w:hAnsi="Tw Cen MT"/>
          <w:szCs w:val="20"/>
        </w:rPr>
        <w:t xml:space="preserve"> developed by taking the opportunity </w:t>
      </w:r>
      <w:r w:rsidRPr="007101B2">
        <w:rPr>
          <w:rFonts w:ascii="Tw Cen MT" w:hAnsi="Tw Cen MT"/>
          <w:szCs w:val="20"/>
        </w:rPr>
        <w:t xml:space="preserve">for revenue tax to do more to directly support </w:t>
      </w:r>
      <w:r w:rsidR="00895361">
        <w:rPr>
          <w:rFonts w:ascii="Tw Cen MT" w:hAnsi="Tw Cen MT"/>
          <w:szCs w:val="20"/>
        </w:rPr>
        <w:t>the Scottish Governments</w:t>
      </w:r>
      <w:r>
        <w:rPr>
          <w:rFonts w:ascii="Tw Cen MT" w:hAnsi="Tw Cen MT"/>
          <w:szCs w:val="20"/>
        </w:rPr>
        <w:t xml:space="preserve"> </w:t>
      </w:r>
      <w:r w:rsidR="00895361">
        <w:rPr>
          <w:rFonts w:ascii="Tw Cen MT" w:hAnsi="Tw Cen MT"/>
          <w:szCs w:val="20"/>
        </w:rPr>
        <w:t>commitment</w:t>
      </w:r>
      <w:r w:rsidRPr="007101B2">
        <w:rPr>
          <w:rFonts w:ascii="Tw Cen MT" w:hAnsi="Tw Cen MT"/>
          <w:szCs w:val="20"/>
        </w:rPr>
        <w:t xml:space="preserve"> </w:t>
      </w:r>
      <w:r w:rsidR="00BE11E6">
        <w:rPr>
          <w:rFonts w:ascii="Tw Cen MT" w:hAnsi="Tw Cen MT"/>
          <w:szCs w:val="20"/>
        </w:rPr>
        <w:t>for</w:t>
      </w:r>
      <w:r w:rsidR="00440447">
        <w:rPr>
          <w:rFonts w:ascii="Tw Cen MT" w:hAnsi="Tw Cen MT"/>
          <w:szCs w:val="20"/>
        </w:rPr>
        <w:t xml:space="preserve"> the</w:t>
      </w:r>
      <w:r w:rsidRPr="007101B2">
        <w:rPr>
          <w:rFonts w:ascii="Tw Cen MT" w:hAnsi="Tw Cen MT"/>
          <w:szCs w:val="20"/>
        </w:rPr>
        <w:t xml:space="preserve"> </w:t>
      </w:r>
      <w:r>
        <w:rPr>
          <w:rFonts w:ascii="Tw Cen MT" w:hAnsi="Tw Cen MT"/>
          <w:szCs w:val="20"/>
        </w:rPr>
        <w:t>Highlands and Islands being designated</w:t>
      </w:r>
      <w:r w:rsidRPr="007101B2">
        <w:rPr>
          <w:rFonts w:ascii="Tw Cen MT" w:hAnsi="Tw Cen MT"/>
          <w:szCs w:val="20"/>
        </w:rPr>
        <w:t xml:space="preserve"> </w:t>
      </w:r>
      <w:r>
        <w:rPr>
          <w:rFonts w:ascii="Tw Cen MT" w:hAnsi="Tw Cen MT"/>
          <w:szCs w:val="20"/>
        </w:rPr>
        <w:t xml:space="preserve">a </w:t>
      </w:r>
      <w:r w:rsidRPr="007101B2">
        <w:rPr>
          <w:rFonts w:ascii="Tw Cen MT" w:hAnsi="Tw Cen MT"/>
          <w:szCs w:val="20"/>
        </w:rPr>
        <w:t>net zero aviation region by 2045</w:t>
      </w:r>
      <w:r w:rsidR="00440447">
        <w:rPr>
          <w:rFonts w:ascii="Tw Cen MT" w:hAnsi="Tw Cen MT"/>
          <w:szCs w:val="20"/>
        </w:rPr>
        <w:t>.</w:t>
      </w:r>
    </w:p>
    <w:p w14:paraId="30877DD8" w14:textId="77777777" w:rsidR="00304A73" w:rsidRDefault="00304A73" w:rsidP="00261CEF">
      <w:pPr>
        <w:jc w:val="both"/>
        <w:rPr>
          <w:rFonts w:ascii="Tw Cen MT" w:hAnsi="Tw Cen MT" w:cs="ArialMT"/>
        </w:rPr>
      </w:pPr>
    </w:p>
    <w:p w14:paraId="47DCBDB3" w14:textId="07142EEB" w:rsidR="00B924CA" w:rsidRPr="005B72D8" w:rsidRDefault="009047A7">
      <w:pPr>
        <w:autoSpaceDE w:val="0"/>
        <w:autoSpaceDN w:val="0"/>
        <w:adjustRightInd w:val="0"/>
        <w:jc w:val="both"/>
        <w:rPr>
          <w:rFonts w:ascii="Tw Cen MT" w:hAnsi="Tw Cen MT" w:cs="ArialMT"/>
          <w:b/>
        </w:rPr>
      </w:pPr>
      <w:proofErr w:type="gramStart"/>
      <w:r w:rsidRPr="005B72D8">
        <w:rPr>
          <w:rFonts w:ascii="Tw Cen MT" w:hAnsi="Tw Cen MT" w:cs="ArialMT"/>
          <w:b/>
        </w:rPr>
        <w:t>D1</w:t>
      </w:r>
      <w:proofErr w:type="gramEnd"/>
      <w:r w:rsidRPr="005B72D8">
        <w:rPr>
          <w:rFonts w:ascii="Tw Cen MT" w:hAnsi="Tw Cen MT" w:cs="ArialMT"/>
          <w:b/>
        </w:rPr>
        <w:t xml:space="preserve"> Do you have any information which could inform any final BRIA relating to the</w:t>
      </w:r>
      <w:r w:rsidR="006B1A45" w:rsidRPr="005B72D8">
        <w:rPr>
          <w:rFonts w:ascii="Tw Cen MT" w:hAnsi="Tw Cen MT" w:cs="ArialMT"/>
          <w:b/>
        </w:rPr>
        <w:t xml:space="preserve"> </w:t>
      </w:r>
      <w:r w:rsidRPr="005B72D8">
        <w:rPr>
          <w:rFonts w:ascii="Tw Cen MT" w:hAnsi="Tw Cen MT" w:cs="ArialMT"/>
          <w:b/>
        </w:rPr>
        <w:t>revised Highlands and Islands exemption?</w:t>
      </w:r>
    </w:p>
    <w:p w14:paraId="12894784" w14:textId="77777777" w:rsidR="009047A7" w:rsidRDefault="009047A7">
      <w:pPr>
        <w:autoSpaceDE w:val="0"/>
        <w:autoSpaceDN w:val="0"/>
        <w:adjustRightInd w:val="0"/>
        <w:jc w:val="both"/>
        <w:rPr>
          <w:rFonts w:ascii="Tw Cen MT" w:hAnsi="Tw Cen MT" w:cs="ArialMT"/>
        </w:rPr>
      </w:pPr>
    </w:p>
    <w:p w14:paraId="6BEC49CA" w14:textId="77777777" w:rsidR="00E0684C" w:rsidRPr="00E0684C" w:rsidRDefault="00E0684C" w:rsidP="00E0684C">
      <w:pPr>
        <w:autoSpaceDE w:val="0"/>
        <w:autoSpaceDN w:val="0"/>
        <w:adjustRightInd w:val="0"/>
        <w:jc w:val="both"/>
        <w:rPr>
          <w:rFonts w:ascii="Tw Cen MT" w:hAnsi="Tw Cen MT" w:cs="ArialMT"/>
        </w:rPr>
      </w:pPr>
      <w:r w:rsidRPr="00E0684C">
        <w:rPr>
          <w:rFonts w:ascii="Tw Cen MT" w:hAnsi="Tw Cen MT" w:cs="ArialMT"/>
        </w:rPr>
        <w:t>Please see our responses to questions A1, A2 and A3, which include information that could help to inform any final BRIA. Points to note include, in summary:</w:t>
      </w:r>
    </w:p>
    <w:p w14:paraId="62D7BCDF" w14:textId="77777777" w:rsidR="00E0684C" w:rsidRPr="00E0684C" w:rsidRDefault="00E0684C" w:rsidP="00E0684C">
      <w:pPr>
        <w:autoSpaceDE w:val="0"/>
        <w:autoSpaceDN w:val="0"/>
        <w:adjustRightInd w:val="0"/>
        <w:jc w:val="both"/>
        <w:rPr>
          <w:rFonts w:ascii="Tw Cen MT" w:hAnsi="Tw Cen MT" w:cs="ArialMT"/>
        </w:rPr>
      </w:pPr>
    </w:p>
    <w:p w14:paraId="0975A5D6" w14:textId="5CF2D640" w:rsidR="00E0684C" w:rsidRPr="00E0684C" w:rsidRDefault="00E0684C" w:rsidP="00E0684C">
      <w:pPr>
        <w:autoSpaceDE w:val="0"/>
        <w:autoSpaceDN w:val="0"/>
        <w:adjustRightInd w:val="0"/>
        <w:jc w:val="both"/>
        <w:rPr>
          <w:rFonts w:ascii="Tw Cen MT" w:hAnsi="Tw Cen MT" w:cs="ArialMT"/>
        </w:rPr>
      </w:pPr>
      <w:r w:rsidRPr="00E0684C">
        <w:rPr>
          <w:rFonts w:ascii="Tw Cen MT" w:hAnsi="Tw Cen MT" w:cs="ArialMT"/>
        </w:rPr>
        <w:t>There is a need to recognise the economic specialisms</w:t>
      </w:r>
      <w:r w:rsidR="00A73AB0">
        <w:rPr>
          <w:rFonts w:ascii="Tw Cen MT" w:hAnsi="Tw Cen MT" w:cs="ArialMT"/>
        </w:rPr>
        <w:t xml:space="preserve"> </w:t>
      </w:r>
      <w:r w:rsidRPr="00E0684C">
        <w:rPr>
          <w:rFonts w:ascii="Tw Cen MT" w:hAnsi="Tw Cen MT" w:cs="ArialMT"/>
        </w:rPr>
        <w:t>/advantages of island and remote mainland areas in the region. These include manufacturing, fishing and aquaculture, scientific research and development, media, less than daily commuting to work (offshore) and general business travel. These sectors are largely intensive users of air services and/or heavily reliant on external markets and investment. The air service networks effectively shrink distances allowing day trips and urgent trips to be made.</w:t>
      </w:r>
    </w:p>
    <w:p w14:paraId="0167A8A9" w14:textId="77777777" w:rsidR="00E0684C" w:rsidRPr="00E0684C" w:rsidRDefault="00E0684C" w:rsidP="00E0684C">
      <w:pPr>
        <w:autoSpaceDE w:val="0"/>
        <w:autoSpaceDN w:val="0"/>
        <w:adjustRightInd w:val="0"/>
        <w:jc w:val="both"/>
        <w:rPr>
          <w:rFonts w:ascii="Tw Cen MT" w:hAnsi="Tw Cen MT" w:cs="ArialMT"/>
        </w:rPr>
      </w:pPr>
    </w:p>
    <w:p w14:paraId="00BE0B6E" w14:textId="1092F6A4" w:rsidR="00E0684C" w:rsidRPr="00E0684C" w:rsidRDefault="00E0684C" w:rsidP="00E0684C">
      <w:pPr>
        <w:autoSpaceDE w:val="0"/>
        <w:autoSpaceDN w:val="0"/>
        <w:adjustRightInd w:val="0"/>
        <w:jc w:val="both"/>
        <w:rPr>
          <w:rFonts w:ascii="Tw Cen MT" w:hAnsi="Tw Cen MT" w:cs="ArialMT"/>
        </w:rPr>
      </w:pPr>
      <w:r w:rsidRPr="00E0684C">
        <w:rPr>
          <w:rFonts w:ascii="Tw Cen MT" w:hAnsi="Tw Cen MT" w:cs="ArialMT"/>
        </w:rPr>
        <w:t xml:space="preserve">The Inverness Airport catchment area has a diverse economy that is home to international companies and a significant number of exporting businesses. Many of these sectors are heavily </w:t>
      </w:r>
      <w:r w:rsidRPr="00E0684C">
        <w:rPr>
          <w:rFonts w:ascii="Tw Cen MT" w:hAnsi="Tw Cen MT" w:cs="ArialMT"/>
        </w:rPr>
        <w:lastRenderedPageBreak/>
        <w:t>reliant on customers, suppliers and advisers from outside the Highlands and Islands and Scotland. As a result, these sectors tend to be intensive users of air services e.g. tourism, life sciences, manufacturing, primary production/processing. These businesses are heavily dependent on the access to major UK, European and global markets that aviation facilitates-including the use of connections over major hubs such as Heathrow.</w:t>
      </w:r>
    </w:p>
    <w:p w14:paraId="15C918A3" w14:textId="77777777" w:rsidR="00E0684C" w:rsidRPr="00E0684C" w:rsidRDefault="00E0684C" w:rsidP="00E0684C">
      <w:pPr>
        <w:autoSpaceDE w:val="0"/>
        <w:autoSpaceDN w:val="0"/>
        <w:adjustRightInd w:val="0"/>
        <w:jc w:val="both"/>
        <w:rPr>
          <w:rFonts w:ascii="Tw Cen MT" w:hAnsi="Tw Cen MT" w:cs="ArialMT"/>
        </w:rPr>
      </w:pPr>
    </w:p>
    <w:p w14:paraId="5EC2E17E" w14:textId="0FD99C98" w:rsidR="00E0684C" w:rsidRPr="00E0684C" w:rsidRDefault="00E0684C" w:rsidP="00E0684C">
      <w:pPr>
        <w:autoSpaceDE w:val="0"/>
        <w:autoSpaceDN w:val="0"/>
        <w:adjustRightInd w:val="0"/>
        <w:jc w:val="both"/>
        <w:rPr>
          <w:rFonts w:ascii="Tw Cen MT" w:hAnsi="Tw Cen MT" w:cs="ArialMT"/>
        </w:rPr>
      </w:pPr>
      <w:r w:rsidRPr="00E0684C">
        <w:rPr>
          <w:rFonts w:ascii="Tw Cen MT" w:hAnsi="Tw Cen MT" w:cs="ArialMT"/>
        </w:rPr>
        <w:t xml:space="preserve">In the Inverness Airport catchment </w:t>
      </w:r>
      <w:proofErr w:type="gramStart"/>
      <w:r w:rsidRPr="00E0684C">
        <w:rPr>
          <w:rFonts w:ascii="Tw Cen MT" w:hAnsi="Tw Cen MT" w:cs="ArialMT"/>
        </w:rPr>
        <w:t>area</w:t>
      </w:r>
      <w:proofErr w:type="gramEnd"/>
      <w:r w:rsidRPr="00E0684C">
        <w:rPr>
          <w:rFonts w:ascii="Tw Cen MT" w:hAnsi="Tw Cen MT" w:cs="ArialMT"/>
        </w:rPr>
        <w:t xml:space="preserve"> there is an overrepresentation of lower added value sectors, with average GVA per head lower than the national average in 2023: Highland 75% and Moray 89% of the Scottish average respectively. Gross salaries per head in Highland and Moray were 85% and 90% respectively of the Scottish average in 2023.</w:t>
      </w:r>
    </w:p>
    <w:p w14:paraId="755179C5" w14:textId="77777777" w:rsidR="00E0684C" w:rsidRPr="00E0684C" w:rsidRDefault="00E0684C" w:rsidP="00E0684C">
      <w:pPr>
        <w:autoSpaceDE w:val="0"/>
        <w:autoSpaceDN w:val="0"/>
        <w:adjustRightInd w:val="0"/>
        <w:jc w:val="both"/>
        <w:rPr>
          <w:rFonts w:ascii="Tw Cen MT" w:hAnsi="Tw Cen MT" w:cs="ArialMT"/>
        </w:rPr>
      </w:pPr>
    </w:p>
    <w:p w14:paraId="51B97EBD" w14:textId="39C3C59D" w:rsidR="00E0684C" w:rsidRPr="00E0684C" w:rsidRDefault="00E0684C" w:rsidP="00E0684C">
      <w:pPr>
        <w:autoSpaceDE w:val="0"/>
        <w:autoSpaceDN w:val="0"/>
        <w:adjustRightInd w:val="0"/>
        <w:jc w:val="both"/>
        <w:rPr>
          <w:rFonts w:ascii="Tw Cen MT" w:hAnsi="Tw Cen MT" w:cs="ArialMT"/>
        </w:rPr>
      </w:pPr>
      <w:r w:rsidRPr="00E0684C">
        <w:rPr>
          <w:rFonts w:ascii="Tw Cen MT" w:hAnsi="Tw Cen MT" w:cs="ArialMT"/>
        </w:rPr>
        <w:t xml:space="preserve">Previous research found that for indigenous Highland and Islands businesses fare levels are the main barrier to use of the internal Scotland air </w:t>
      </w:r>
      <w:proofErr w:type="gramStart"/>
      <w:r w:rsidRPr="00E0684C">
        <w:rPr>
          <w:rFonts w:ascii="Tw Cen MT" w:hAnsi="Tw Cen MT" w:cs="ArialMT"/>
        </w:rPr>
        <w:t>services;</w:t>
      </w:r>
      <w:proofErr w:type="gramEnd"/>
      <w:r w:rsidRPr="00E0684C">
        <w:rPr>
          <w:rFonts w:ascii="Tw Cen MT" w:hAnsi="Tw Cen MT" w:cs="ArialMT"/>
        </w:rPr>
        <w:t xml:space="preserve"> even more so than service frequency and reliability.</w:t>
      </w:r>
    </w:p>
    <w:p w14:paraId="54400262" w14:textId="77777777" w:rsidR="00E0684C" w:rsidRPr="00E0684C" w:rsidRDefault="00E0684C" w:rsidP="00E0684C">
      <w:pPr>
        <w:autoSpaceDE w:val="0"/>
        <w:autoSpaceDN w:val="0"/>
        <w:adjustRightInd w:val="0"/>
        <w:jc w:val="both"/>
        <w:rPr>
          <w:rFonts w:ascii="Tw Cen MT" w:hAnsi="Tw Cen MT" w:cs="ArialMT"/>
        </w:rPr>
      </w:pPr>
    </w:p>
    <w:p w14:paraId="36A84EC1" w14:textId="385C579F" w:rsidR="00E0684C" w:rsidRPr="00E0684C" w:rsidRDefault="00E0684C" w:rsidP="00E0684C">
      <w:pPr>
        <w:autoSpaceDE w:val="0"/>
        <w:autoSpaceDN w:val="0"/>
        <w:adjustRightInd w:val="0"/>
        <w:jc w:val="both"/>
        <w:rPr>
          <w:rFonts w:ascii="Tw Cen MT" w:hAnsi="Tw Cen MT" w:cs="ArialMT"/>
        </w:rPr>
      </w:pPr>
      <w:r w:rsidRPr="00E0684C">
        <w:rPr>
          <w:rFonts w:ascii="Tw Cen MT" w:hAnsi="Tw Cen MT" w:cs="ArialMT"/>
        </w:rPr>
        <w:t xml:space="preserve">Many settlements in the Inverness Airport catchment area are more than </w:t>
      </w:r>
      <w:proofErr w:type="gramStart"/>
      <w:r w:rsidRPr="00E0684C">
        <w:rPr>
          <w:rFonts w:ascii="Tw Cen MT" w:hAnsi="Tw Cen MT" w:cs="ArialMT"/>
        </w:rPr>
        <w:t xml:space="preserve">a three </w:t>
      </w:r>
      <w:proofErr w:type="spellStart"/>
      <w:r w:rsidRPr="00E0684C">
        <w:rPr>
          <w:rFonts w:ascii="Tw Cen MT" w:hAnsi="Tw Cen MT" w:cs="ArialMT"/>
        </w:rPr>
        <w:t>hours</w:t>
      </w:r>
      <w:proofErr w:type="spellEnd"/>
      <w:proofErr w:type="gramEnd"/>
      <w:r w:rsidRPr="00E0684C">
        <w:rPr>
          <w:rFonts w:ascii="Tw Cen MT" w:hAnsi="Tw Cen MT" w:cs="ArialMT"/>
        </w:rPr>
        <w:t xml:space="preserve"> drive to one of the three main Scottish airports. The result is an inefficient use of travellers’ time-particularly for business passengers.</w:t>
      </w:r>
    </w:p>
    <w:p w14:paraId="71E22431" w14:textId="77777777" w:rsidR="00E0684C" w:rsidRPr="00E0684C" w:rsidRDefault="00E0684C" w:rsidP="00E0684C">
      <w:pPr>
        <w:autoSpaceDE w:val="0"/>
        <w:autoSpaceDN w:val="0"/>
        <w:adjustRightInd w:val="0"/>
        <w:jc w:val="both"/>
        <w:rPr>
          <w:rFonts w:ascii="Tw Cen MT" w:hAnsi="Tw Cen MT" w:cs="ArialMT"/>
        </w:rPr>
      </w:pPr>
    </w:p>
    <w:p w14:paraId="0B936317" w14:textId="3E1116EE" w:rsidR="00E0684C" w:rsidRPr="00E0684C" w:rsidRDefault="00E0684C" w:rsidP="00E0684C">
      <w:pPr>
        <w:autoSpaceDE w:val="0"/>
        <w:autoSpaceDN w:val="0"/>
        <w:adjustRightInd w:val="0"/>
        <w:jc w:val="both"/>
        <w:rPr>
          <w:rFonts w:ascii="Tw Cen MT" w:hAnsi="Tw Cen MT" w:cs="ArialMT"/>
        </w:rPr>
      </w:pPr>
      <w:r w:rsidRPr="00E0684C">
        <w:rPr>
          <w:rFonts w:ascii="Tw Cen MT" w:hAnsi="Tw Cen MT" w:cs="ArialMT"/>
        </w:rPr>
        <w:t>Some 21% of leaked trips in 2018 from the Inverness Airport catchment area to other Scottish airports were business travel passengers.</w:t>
      </w:r>
    </w:p>
    <w:p w14:paraId="304D236D" w14:textId="77777777" w:rsidR="00E0684C" w:rsidRPr="00E0684C" w:rsidRDefault="00E0684C" w:rsidP="00E0684C">
      <w:pPr>
        <w:autoSpaceDE w:val="0"/>
        <w:autoSpaceDN w:val="0"/>
        <w:adjustRightInd w:val="0"/>
        <w:jc w:val="both"/>
        <w:rPr>
          <w:rFonts w:ascii="Tw Cen MT" w:hAnsi="Tw Cen MT" w:cs="ArialMT"/>
        </w:rPr>
      </w:pPr>
    </w:p>
    <w:p w14:paraId="1A54DDAC" w14:textId="70606802" w:rsidR="00E0684C" w:rsidRPr="00E0684C" w:rsidRDefault="00E0684C" w:rsidP="00E0684C">
      <w:pPr>
        <w:autoSpaceDE w:val="0"/>
        <w:autoSpaceDN w:val="0"/>
        <w:adjustRightInd w:val="0"/>
        <w:jc w:val="both"/>
        <w:rPr>
          <w:rFonts w:ascii="Tw Cen MT" w:hAnsi="Tw Cen MT" w:cs="ArialMT"/>
        </w:rPr>
      </w:pPr>
      <w:r w:rsidRPr="00E0684C">
        <w:rPr>
          <w:rFonts w:ascii="Tw Cen MT" w:hAnsi="Tw Cen MT" w:cs="ArialMT"/>
        </w:rPr>
        <w:t>The 2018 Inverness Airport EIA included survey feedback from businesses about routes they would like to see - based on the size of these markets for goods and services and onward connectivity potential. France, Germany and major Spanish cities were viewed as priorities by businesses in terms of new routes (while it was also viewed as critical to maintain links to existing hubs).</w:t>
      </w:r>
    </w:p>
    <w:p w14:paraId="44C8D77E" w14:textId="77777777" w:rsidR="00E0684C" w:rsidRPr="00E0684C" w:rsidRDefault="00E0684C" w:rsidP="00E0684C">
      <w:pPr>
        <w:autoSpaceDE w:val="0"/>
        <w:autoSpaceDN w:val="0"/>
        <w:adjustRightInd w:val="0"/>
        <w:jc w:val="both"/>
        <w:rPr>
          <w:rFonts w:ascii="Tw Cen MT" w:hAnsi="Tw Cen MT" w:cs="ArialMT"/>
        </w:rPr>
      </w:pPr>
    </w:p>
    <w:p w14:paraId="0648ADE2" w14:textId="646B7262" w:rsidR="00E0684C" w:rsidRDefault="00E0684C" w:rsidP="00E0684C">
      <w:pPr>
        <w:autoSpaceDE w:val="0"/>
        <w:autoSpaceDN w:val="0"/>
        <w:adjustRightInd w:val="0"/>
        <w:jc w:val="both"/>
        <w:rPr>
          <w:rFonts w:ascii="Tw Cen MT" w:hAnsi="Tw Cen MT" w:cs="ArialMT"/>
        </w:rPr>
      </w:pPr>
      <w:r w:rsidRPr="00E0684C">
        <w:rPr>
          <w:rFonts w:ascii="Tw Cen MT" w:hAnsi="Tw Cen MT" w:cs="ArialMT"/>
        </w:rPr>
        <w:t>A recent survey of Highlands and Islands businesses found that the increased cost of doing business is a significant challenge for 75% of companies.</w:t>
      </w:r>
    </w:p>
    <w:p w14:paraId="2A5F649D" w14:textId="77777777" w:rsidR="00A17D4C" w:rsidRPr="007101B2" w:rsidRDefault="00A17D4C">
      <w:pPr>
        <w:autoSpaceDE w:val="0"/>
        <w:autoSpaceDN w:val="0"/>
        <w:adjustRightInd w:val="0"/>
        <w:jc w:val="both"/>
        <w:rPr>
          <w:rFonts w:ascii="Tw Cen MT" w:hAnsi="Tw Cen MT" w:cs="ArialMT"/>
        </w:rPr>
      </w:pPr>
    </w:p>
    <w:p w14:paraId="405F6FAE" w14:textId="4D4126E0" w:rsidR="00D90FA6" w:rsidRPr="005B72D8" w:rsidRDefault="00D90FA6" w:rsidP="007413B0">
      <w:pPr>
        <w:jc w:val="both"/>
        <w:rPr>
          <w:rFonts w:ascii="Tw Cen MT" w:hAnsi="Tw Cen MT" w:cs="ArialMT"/>
          <w:b/>
        </w:rPr>
      </w:pPr>
      <w:r w:rsidRPr="005B72D8">
        <w:rPr>
          <w:rFonts w:ascii="Tw Cen MT" w:hAnsi="Tw Cen MT" w:cs="ArialMT"/>
          <w:b/>
        </w:rPr>
        <w:t>D6 Are you aware of any examples of how the proposals in this consultation might impact, positively or negatively, on island communities in a way that is different from the impact on mainland or other areas?</w:t>
      </w:r>
    </w:p>
    <w:p w14:paraId="4D57BC25" w14:textId="77777777" w:rsidR="00D90FA6" w:rsidRDefault="00D90FA6" w:rsidP="007413B0">
      <w:pPr>
        <w:jc w:val="both"/>
        <w:rPr>
          <w:rFonts w:ascii="Tw Cen MT" w:hAnsi="Tw Cen MT" w:cs="ArialMT"/>
        </w:rPr>
      </w:pPr>
    </w:p>
    <w:p w14:paraId="404380CE" w14:textId="4646F6AB" w:rsidR="00F677CA" w:rsidRDefault="00D90FA6" w:rsidP="00F677CA">
      <w:pPr>
        <w:autoSpaceDE w:val="0"/>
        <w:autoSpaceDN w:val="0"/>
        <w:adjustRightInd w:val="0"/>
        <w:jc w:val="both"/>
        <w:rPr>
          <w:rFonts w:ascii="Tw Cen MT" w:hAnsi="Tw Cen MT" w:cs="ArialMT"/>
        </w:rPr>
      </w:pPr>
      <w:r>
        <w:rPr>
          <w:rFonts w:ascii="Tw Cen MT" w:hAnsi="Tw Cen MT" w:cs="ArialMT"/>
        </w:rPr>
        <w:t xml:space="preserve">As per our response to question A2, zero rated ADT for intra-Scotland flights will have </w:t>
      </w:r>
      <w:proofErr w:type="gramStart"/>
      <w:r>
        <w:rPr>
          <w:rFonts w:ascii="Tw Cen MT" w:hAnsi="Tw Cen MT" w:cs="ArialMT"/>
        </w:rPr>
        <w:t>a number of</w:t>
      </w:r>
      <w:proofErr w:type="gramEnd"/>
      <w:r>
        <w:rPr>
          <w:rFonts w:ascii="Tw Cen MT" w:hAnsi="Tw Cen MT" w:cs="ArialMT"/>
        </w:rPr>
        <w:t xml:space="preserve"> positive impacts, including that growth in demand</w:t>
      </w:r>
      <w:r w:rsidRPr="00D90FA6">
        <w:rPr>
          <w:rFonts w:ascii="Tw Cen MT" w:hAnsi="Tw Cen MT" w:cs="ArialMT"/>
        </w:rPr>
        <w:t xml:space="preserve"> from reduced fares could help</w:t>
      </w:r>
      <w:r w:rsidR="00F677CA" w:rsidRPr="00F677CA">
        <w:t xml:space="preserve"> </w:t>
      </w:r>
      <w:r w:rsidR="00F677CA" w:rsidRPr="00F677CA">
        <w:rPr>
          <w:rFonts w:ascii="Tw Cen MT" w:hAnsi="Tw Cen MT" w:cs="ArialMT"/>
        </w:rPr>
        <w:t>increase frequencies on existing routes and could help sustain the thinnest internal commercial routes.</w:t>
      </w:r>
      <w:r w:rsidR="00F677CA">
        <w:rPr>
          <w:rFonts w:ascii="Tw Cen MT" w:hAnsi="Tw Cen MT" w:cs="ArialMT"/>
        </w:rPr>
        <w:t xml:space="preserve"> The intra-Scotland air network is predominately flights to/from islands, and as such the positive impacts of this policy will be especially pertinent to island communities.</w:t>
      </w:r>
      <w:r w:rsidR="00F677CA" w:rsidRPr="00F677CA">
        <w:rPr>
          <w:rFonts w:ascii="Tw Cen MT" w:hAnsi="Tw Cen MT" w:cs="ArialMT"/>
        </w:rPr>
        <w:t xml:space="preserve">  </w:t>
      </w:r>
      <w:r w:rsidRPr="00D90FA6">
        <w:rPr>
          <w:rFonts w:ascii="Tw Cen MT" w:hAnsi="Tw Cen MT" w:cs="ArialMT"/>
        </w:rPr>
        <w:t xml:space="preserve"> </w:t>
      </w:r>
    </w:p>
    <w:p w14:paraId="3C5466DA" w14:textId="5BEFCC2C" w:rsidR="00332B3A" w:rsidRPr="00C21D6F" w:rsidRDefault="00332B3A" w:rsidP="00C21D6F">
      <w:pPr>
        <w:jc w:val="both"/>
        <w:rPr>
          <w:rFonts w:ascii="Tw Cen MT" w:hAnsi="Tw Cen MT"/>
        </w:rPr>
      </w:pPr>
      <w:r w:rsidRPr="00332B3A">
        <w:rPr>
          <w:rFonts w:ascii="Tw Cen MT" w:hAnsi="Tw Cen MT" w:cs="ArialMT"/>
        </w:rPr>
        <w:t xml:space="preserve">There is a need for clarification </w:t>
      </w:r>
      <w:r w:rsidRPr="00C21D6F">
        <w:rPr>
          <w:rFonts w:ascii="Tw Cen MT" w:hAnsi="Tw Cen MT"/>
          <w:szCs w:val="20"/>
        </w:rPr>
        <w:t>that passengers using PSO flights for the first leg of a journey will continue to remain exempt from ADT for the PSO leg whenever booked as part of a connecting flight</w:t>
      </w:r>
      <w:r>
        <w:rPr>
          <w:rFonts w:ascii="Tw Cen MT" w:hAnsi="Tw Cen MT"/>
          <w:szCs w:val="20"/>
        </w:rPr>
        <w:t>.</w:t>
      </w:r>
    </w:p>
    <w:p w14:paraId="5E0095D8" w14:textId="2E598BC9" w:rsidR="00332B3A" w:rsidRPr="00544F71" w:rsidRDefault="00332B3A" w:rsidP="00F677CA">
      <w:pPr>
        <w:autoSpaceDE w:val="0"/>
        <w:autoSpaceDN w:val="0"/>
        <w:adjustRightInd w:val="0"/>
        <w:jc w:val="both"/>
        <w:rPr>
          <w:rFonts w:cs="Arial"/>
        </w:rPr>
      </w:pPr>
    </w:p>
    <w:p w14:paraId="4AD522BE" w14:textId="577D4666" w:rsidR="00C77A05" w:rsidRPr="005B72D8" w:rsidRDefault="00304A73" w:rsidP="007413B0">
      <w:pPr>
        <w:jc w:val="both"/>
        <w:rPr>
          <w:rFonts w:ascii="Tw Cen MT" w:hAnsi="Tw Cen MT" w:cs="ArialMT"/>
          <w:b/>
        </w:rPr>
      </w:pPr>
      <w:r w:rsidRPr="005B72D8">
        <w:rPr>
          <w:rFonts w:ascii="Tw Cen MT" w:hAnsi="Tw Cen MT" w:cs="ArialMT"/>
          <w:b/>
        </w:rPr>
        <w:t>D7 Are you aware of any examples of how the proposals in this consultation might</w:t>
      </w:r>
      <w:r w:rsidR="006B1A45" w:rsidRPr="005B72D8">
        <w:rPr>
          <w:rFonts w:ascii="Tw Cen MT" w:hAnsi="Tw Cen MT" w:cs="ArialMT"/>
          <w:b/>
        </w:rPr>
        <w:t xml:space="preserve"> </w:t>
      </w:r>
      <w:r w:rsidRPr="005B72D8">
        <w:rPr>
          <w:rFonts w:ascii="Tw Cen MT" w:hAnsi="Tw Cen MT" w:cs="ArialMT"/>
          <w:b/>
        </w:rPr>
        <w:t>impact, either positively or negatively, on rural communities on mainland Scotland?</w:t>
      </w:r>
    </w:p>
    <w:p w14:paraId="7A031740" w14:textId="77777777" w:rsidR="00007E69" w:rsidRDefault="00007E69" w:rsidP="007413B0">
      <w:pPr>
        <w:jc w:val="both"/>
        <w:rPr>
          <w:rFonts w:ascii="Tw Cen MT" w:hAnsi="Tw Cen MT" w:cs="ArialMT"/>
        </w:rPr>
      </w:pPr>
    </w:p>
    <w:p w14:paraId="692B2E4A" w14:textId="77777777" w:rsidR="005360F9" w:rsidRDefault="00007E69" w:rsidP="007413B0">
      <w:pPr>
        <w:jc w:val="both"/>
        <w:rPr>
          <w:rFonts w:ascii="Tw Cen MT" w:hAnsi="Tw Cen MT"/>
        </w:rPr>
      </w:pPr>
      <w:r w:rsidRPr="005B72D8">
        <w:rPr>
          <w:rFonts w:ascii="Tw Cen MT" w:hAnsi="Tw Cen MT"/>
        </w:rPr>
        <w:t xml:space="preserve">Inverness Airport’s catchment covers a wide geography encompassing rural and remote communities in Highland and Moray. As with </w:t>
      </w:r>
      <w:proofErr w:type="gramStart"/>
      <w:r w:rsidRPr="005B72D8">
        <w:rPr>
          <w:rFonts w:ascii="Tw Cen MT" w:hAnsi="Tw Cen MT"/>
        </w:rPr>
        <w:t>all of</w:t>
      </w:r>
      <w:proofErr w:type="gramEnd"/>
      <w:r w:rsidRPr="005B72D8">
        <w:rPr>
          <w:rFonts w:ascii="Tw Cen MT" w:hAnsi="Tw Cen MT"/>
        </w:rPr>
        <w:t xml:space="preserve"> the Inverness catchment area, these rural communities will be impacted negatively by the loss of the Highlands and Islands exemption on direct and connecting international flights from airports in the Highlands and Islands. </w:t>
      </w:r>
    </w:p>
    <w:p w14:paraId="4B1D81EA" w14:textId="77777777" w:rsidR="005360F9" w:rsidRDefault="005360F9" w:rsidP="007413B0">
      <w:pPr>
        <w:jc w:val="both"/>
        <w:rPr>
          <w:rFonts w:ascii="Tw Cen MT" w:hAnsi="Tw Cen MT"/>
        </w:rPr>
      </w:pPr>
    </w:p>
    <w:p w14:paraId="460DD4A9" w14:textId="77777777" w:rsidR="005360F9" w:rsidRDefault="00007E69" w:rsidP="007413B0">
      <w:pPr>
        <w:jc w:val="both"/>
        <w:rPr>
          <w:rFonts w:ascii="Tw Cen MT" w:hAnsi="Tw Cen MT"/>
        </w:rPr>
      </w:pPr>
      <w:r w:rsidRPr="005B72D8">
        <w:rPr>
          <w:rFonts w:ascii="Tw Cen MT" w:hAnsi="Tw Cen MT"/>
        </w:rPr>
        <w:lastRenderedPageBreak/>
        <w:t xml:space="preserve">As per our response to A3, </w:t>
      </w:r>
      <w:r w:rsidR="0062036C" w:rsidRPr="005B72D8">
        <w:rPr>
          <w:rFonts w:ascii="Tw Cen MT" w:hAnsi="Tw Cen MT"/>
        </w:rPr>
        <w:t xml:space="preserve">the potential imposition of ADT in a context of airports having to price on an increasingly competitive basis </w:t>
      </w:r>
      <w:r w:rsidR="00E76F20" w:rsidRPr="005B72D8">
        <w:rPr>
          <w:rFonts w:ascii="Tw Cen MT" w:hAnsi="Tw Cen MT"/>
        </w:rPr>
        <w:t xml:space="preserve">may lead to reduction in frequencies and/or destinations served, as well as making it more challenging in terms of </w:t>
      </w:r>
      <w:r w:rsidR="00E76F20" w:rsidRPr="00014FC1">
        <w:rPr>
          <w:rFonts w:ascii="Tw Cen MT" w:hAnsi="Tw Cen MT"/>
        </w:rPr>
        <w:t>make it more challenging in terms of Inverness Airport’s route development for new links.</w:t>
      </w:r>
      <w:r w:rsidR="0062036C" w:rsidRPr="005B72D8">
        <w:rPr>
          <w:rFonts w:ascii="Tw Cen MT" w:hAnsi="Tw Cen MT"/>
        </w:rPr>
        <w:t xml:space="preserve"> </w:t>
      </w:r>
    </w:p>
    <w:p w14:paraId="0421668F" w14:textId="77777777" w:rsidR="005360F9" w:rsidRDefault="005360F9" w:rsidP="007413B0">
      <w:pPr>
        <w:jc w:val="both"/>
        <w:rPr>
          <w:rFonts w:ascii="Tw Cen MT" w:hAnsi="Tw Cen MT"/>
        </w:rPr>
      </w:pPr>
    </w:p>
    <w:p w14:paraId="3CFFBDC3" w14:textId="7C02ADE3" w:rsidR="00007E69" w:rsidRPr="005B72D8" w:rsidRDefault="00007E69" w:rsidP="007413B0">
      <w:pPr>
        <w:jc w:val="both"/>
        <w:rPr>
          <w:rFonts w:ascii="Tw Cen MT" w:hAnsi="Tw Cen MT"/>
        </w:rPr>
      </w:pPr>
      <w:r w:rsidRPr="005B72D8">
        <w:rPr>
          <w:rFonts w:ascii="Tw Cen MT" w:hAnsi="Tw Cen MT"/>
        </w:rPr>
        <w:t xml:space="preserve">As </w:t>
      </w:r>
      <w:r w:rsidR="00E76F20" w:rsidRPr="005B72D8">
        <w:rPr>
          <w:rFonts w:ascii="Tw Cen MT" w:hAnsi="Tw Cen MT"/>
        </w:rPr>
        <w:t>outlined in</w:t>
      </w:r>
      <w:r w:rsidRPr="005B72D8">
        <w:rPr>
          <w:rFonts w:ascii="Tw Cen MT" w:hAnsi="Tw Cen MT"/>
        </w:rPr>
        <w:t xml:space="preserve"> our response to A3, drive times to the other main Scottish airports are very lengthy from </w:t>
      </w:r>
      <w:proofErr w:type="gramStart"/>
      <w:r w:rsidRPr="005B72D8">
        <w:rPr>
          <w:rFonts w:ascii="Tw Cen MT" w:hAnsi="Tw Cen MT"/>
        </w:rPr>
        <w:t>a number of</w:t>
      </w:r>
      <w:proofErr w:type="gramEnd"/>
      <w:r w:rsidRPr="005B72D8">
        <w:rPr>
          <w:rFonts w:ascii="Tw Cen MT" w:hAnsi="Tw Cen MT"/>
        </w:rPr>
        <w:t xml:space="preserve"> the areas in Highland. </w:t>
      </w:r>
      <w:r w:rsidR="00E76F20" w:rsidRPr="005B72D8">
        <w:rPr>
          <w:rFonts w:ascii="Tw Cen MT" w:hAnsi="Tw Cen MT"/>
        </w:rPr>
        <w:t xml:space="preserve">Given these geographic </w:t>
      </w:r>
      <w:r w:rsidR="005C65C9" w:rsidRPr="005B72D8">
        <w:rPr>
          <w:rFonts w:ascii="Tw Cen MT" w:hAnsi="Tw Cen MT"/>
        </w:rPr>
        <w:t>constraints</w:t>
      </w:r>
      <w:r w:rsidR="00E76F20" w:rsidRPr="005B72D8">
        <w:rPr>
          <w:rFonts w:ascii="Tw Cen MT" w:hAnsi="Tw Cen MT"/>
        </w:rPr>
        <w:t xml:space="preserve">, it will be these remote rural communities that are especially </w:t>
      </w:r>
      <w:proofErr w:type="gramStart"/>
      <w:r w:rsidR="00E76F20" w:rsidRPr="005B72D8">
        <w:rPr>
          <w:rFonts w:ascii="Tw Cen MT" w:hAnsi="Tw Cen MT"/>
        </w:rPr>
        <w:t>effected</w:t>
      </w:r>
      <w:proofErr w:type="gramEnd"/>
      <w:r w:rsidR="00E76F20" w:rsidRPr="005B72D8">
        <w:rPr>
          <w:rFonts w:ascii="Tw Cen MT" w:hAnsi="Tw Cen MT"/>
        </w:rPr>
        <w:t xml:space="preserve"> by any reduction in services due to the removal</w:t>
      </w:r>
      <w:r w:rsidR="005C65C9" w:rsidRPr="005B72D8">
        <w:rPr>
          <w:rFonts w:ascii="Tw Cen MT" w:hAnsi="Tw Cen MT"/>
        </w:rPr>
        <w:t xml:space="preserve"> of the exemption on direct and connecting international flights from airports in the Highlands and Islands. </w:t>
      </w:r>
      <w:r w:rsidR="00E76F20" w:rsidRPr="005B72D8">
        <w:rPr>
          <w:rFonts w:ascii="Tw Cen MT" w:hAnsi="Tw Cen MT"/>
        </w:rPr>
        <w:t xml:space="preserve">  </w:t>
      </w:r>
    </w:p>
    <w:p w14:paraId="035C4EFB" w14:textId="77777777" w:rsidR="00A17D4C" w:rsidRDefault="00A17D4C" w:rsidP="007413B0">
      <w:pPr>
        <w:jc w:val="both"/>
        <w:rPr>
          <w:rFonts w:ascii="Arial-BoldMT" w:hAnsi="Arial-BoldMT" w:cs="Arial-BoldMT"/>
          <w:b/>
          <w:bCs/>
          <w:sz w:val="32"/>
          <w:szCs w:val="32"/>
        </w:rPr>
      </w:pPr>
    </w:p>
    <w:p w14:paraId="6AEC6ED6" w14:textId="688C1669" w:rsidR="00320E5E" w:rsidRPr="0074617D" w:rsidRDefault="00320E5E" w:rsidP="00320E5E">
      <w:pPr>
        <w:jc w:val="both"/>
        <w:rPr>
          <w:rFonts w:ascii="Tw Cen MT" w:hAnsi="Tw Cen MT"/>
          <w:u w:val="single"/>
        </w:rPr>
      </w:pPr>
    </w:p>
    <w:sectPr w:rsidR="00320E5E" w:rsidRPr="0074617D" w:rsidSect="001325C9">
      <w:footerReference w:type="default" r:id="rId1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3D36C3" w14:textId="77777777" w:rsidR="0070723D" w:rsidRDefault="0070723D" w:rsidP="008F0929">
      <w:r>
        <w:separator/>
      </w:r>
    </w:p>
  </w:endnote>
  <w:endnote w:type="continuationSeparator" w:id="0">
    <w:p w14:paraId="7CF7C12A" w14:textId="77777777" w:rsidR="0070723D" w:rsidRDefault="0070723D" w:rsidP="008F0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imes">
    <w:altName w:val="Sylfaen"/>
    <w:panose1 w:val="02000500000000000000"/>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MT">
    <w:altName w:val="Arial"/>
    <w:panose1 w:val="020B0604020202020204"/>
    <w:charset w:val="00"/>
    <w:family w:val="swiss"/>
    <w:notTrueType/>
    <w:pitch w:val="default"/>
    <w:sig w:usb0="00000003" w:usb1="00000000" w:usb2="00000000" w:usb3="00000000" w:csb0="00000001" w:csb1="00000000"/>
  </w:font>
  <w:font w:name="SUFPB R+ Gill Sans">
    <w:altName w:val="Gill Sans"/>
    <w:panose1 w:val="020B0604020202020204"/>
    <w:charset w:val="00"/>
    <w:family w:val="swiss"/>
    <w:pitch w:val="default"/>
    <w:sig w:usb0="00000003" w:usb1="00000000" w:usb2="00000000" w:usb3="00000000" w:csb0="00000001" w:csb1="00000000"/>
  </w:font>
  <w:font w:name="TwCenMT-Regular">
    <w:altName w:val="Times New Roman"/>
    <w:panose1 w:val="020B0604020202020204"/>
    <w:charset w:val="00"/>
    <w:family w:val="auto"/>
    <w:pitch w:val="variable"/>
    <w:sig w:usb0="00000001" w:usb1="00000000" w:usb2="00000000" w:usb3="00000000" w:csb0="00000003" w:csb1="00000000"/>
  </w:font>
  <w:font w:name="Arial-BoldMT">
    <w:altName w:val="Arial"/>
    <w:panose1 w:val="020B0604020202020204"/>
    <w:charset w:val="00"/>
    <w:family w:val="auto"/>
    <w:notTrueType/>
    <w:pitch w:val="default"/>
    <w:sig w:usb0="00000003" w:usb1="00000000" w:usb2="00000000" w:usb3="00000000" w:csb0="00000001" w:csb1="00000000"/>
  </w:font>
  <w:font w:name="SymbolMT">
    <w:altName w:val="Arial Unicode MS"/>
    <w:panose1 w:val="020B0604020202020204"/>
    <w:charset w:val="88"/>
    <w:family w:val="auto"/>
    <w:notTrueType/>
    <w:pitch w:val="default"/>
    <w:sig w:usb0="00000003" w:usb1="08080000" w:usb2="00000010" w:usb3="00000000" w:csb0="00100001" w:csb1="00000000"/>
  </w:font>
  <w:font w:name="MYXFV D+ Gill Sans">
    <w:altName w:val="Gill Sans"/>
    <w:panose1 w:val="020B0604020202020204"/>
    <w:charset w:val="00"/>
    <w:family w:val="swiss"/>
    <w:notTrueType/>
    <w:pitch w:val="default"/>
    <w:sig w:usb0="00000003" w:usb1="00000000" w:usb2="00000000" w:usb3="00000000" w:csb0="00000001" w:csb1="00000000"/>
  </w:font>
  <w:font w:name="Gill Sans">
    <w:panose1 w:val="020B0502020104020203"/>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5966222"/>
      <w:docPartObj>
        <w:docPartGallery w:val="Page Numbers (Bottom of Page)"/>
        <w:docPartUnique/>
      </w:docPartObj>
    </w:sdtPr>
    <w:sdtEndPr>
      <w:rPr>
        <w:rFonts w:ascii="Tw Cen MT" w:hAnsi="Tw Cen MT"/>
        <w:noProof/>
        <w:sz w:val="20"/>
        <w:szCs w:val="20"/>
      </w:rPr>
    </w:sdtEndPr>
    <w:sdtContent>
      <w:p w14:paraId="6F796D2E" w14:textId="77777777" w:rsidR="0044677A" w:rsidRPr="00CC6083" w:rsidRDefault="0044677A">
        <w:pPr>
          <w:pStyle w:val="Footer"/>
          <w:jc w:val="center"/>
          <w:rPr>
            <w:rFonts w:ascii="Tw Cen MT" w:hAnsi="Tw Cen MT"/>
            <w:sz w:val="20"/>
            <w:szCs w:val="20"/>
          </w:rPr>
        </w:pPr>
        <w:r w:rsidRPr="00CC6083">
          <w:rPr>
            <w:rFonts w:ascii="Tw Cen MT" w:hAnsi="Tw Cen MT"/>
            <w:sz w:val="20"/>
            <w:szCs w:val="20"/>
          </w:rPr>
          <w:fldChar w:fldCharType="begin"/>
        </w:r>
        <w:r w:rsidRPr="00CC6083">
          <w:rPr>
            <w:rFonts w:ascii="Tw Cen MT" w:hAnsi="Tw Cen MT"/>
            <w:sz w:val="20"/>
            <w:szCs w:val="20"/>
          </w:rPr>
          <w:instrText xml:space="preserve"> PAGE   \* MERGEFORMAT </w:instrText>
        </w:r>
        <w:r w:rsidRPr="00CC6083">
          <w:rPr>
            <w:rFonts w:ascii="Tw Cen MT" w:hAnsi="Tw Cen MT"/>
            <w:sz w:val="20"/>
            <w:szCs w:val="20"/>
          </w:rPr>
          <w:fldChar w:fldCharType="separate"/>
        </w:r>
        <w:r w:rsidR="001A7557">
          <w:rPr>
            <w:rFonts w:ascii="Tw Cen MT" w:hAnsi="Tw Cen MT"/>
            <w:noProof/>
            <w:sz w:val="20"/>
            <w:szCs w:val="20"/>
          </w:rPr>
          <w:t>1</w:t>
        </w:r>
        <w:r w:rsidRPr="00CC6083">
          <w:rPr>
            <w:rFonts w:ascii="Tw Cen MT" w:hAnsi="Tw Cen MT"/>
            <w:noProof/>
            <w:sz w:val="20"/>
            <w:szCs w:val="20"/>
          </w:rPr>
          <w:fldChar w:fldCharType="end"/>
        </w:r>
      </w:p>
    </w:sdtContent>
  </w:sdt>
  <w:p w14:paraId="205E6A0F" w14:textId="77777777" w:rsidR="0044677A" w:rsidRDefault="004467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0EF73" w14:textId="77777777" w:rsidR="0070723D" w:rsidRDefault="0070723D" w:rsidP="008F0929">
      <w:r>
        <w:separator/>
      </w:r>
    </w:p>
  </w:footnote>
  <w:footnote w:type="continuationSeparator" w:id="0">
    <w:p w14:paraId="7D4EC711" w14:textId="77777777" w:rsidR="0070723D" w:rsidRDefault="0070723D" w:rsidP="008F0929">
      <w:r>
        <w:continuationSeparator/>
      </w:r>
    </w:p>
  </w:footnote>
  <w:footnote w:id="1">
    <w:p w14:paraId="5E7BF05B" w14:textId="6B6909ED" w:rsidR="0044677A" w:rsidRPr="00261CEF" w:rsidRDefault="0044677A" w:rsidP="00C21D6F">
      <w:pPr>
        <w:pStyle w:val="CommentText"/>
        <w:rPr>
          <w:rFonts w:ascii="Tw Cen MT" w:hAnsi="Tw Cen MT"/>
        </w:rPr>
      </w:pPr>
      <w:r w:rsidRPr="00261CEF">
        <w:rPr>
          <w:rStyle w:val="FootnoteReference"/>
          <w:rFonts w:ascii="Tw Cen MT" w:hAnsi="Tw Cen MT"/>
        </w:rPr>
        <w:footnoteRef/>
      </w:r>
      <w:r w:rsidRPr="00261CEF">
        <w:rPr>
          <w:rFonts w:ascii="Tw Cen MT" w:hAnsi="Tw Cen MT"/>
        </w:rPr>
        <w:t xml:space="preserve"> : </w:t>
      </w:r>
      <w:hyperlink r:id="rId1" w:history="1">
        <w:r w:rsidRPr="00261CEF">
          <w:rPr>
            <w:rStyle w:val="Hyperlink"/>
            <w:rFonts w:ascii="Tw Cen MT" w:hAnsi="Tw Cen MT"/>
          </w:rPr>
          <w:t>HIE Business Panel - Wave 29 - Report</w:t>
        </w:r>
      </w:hyperlink>
      <w:r w:rsidRPr="00261CEF">
        <w:rPr>
          <w:rFonts w:ascii="Tw Cen MT" w:hAnsi="Tw Cen MT"/>
        </w:rPr>
        <w:t xml:space="preserve"> </w:t>
      </w:r>
    </w:p>
  </w:footnote>
  <w:footnote w:id="2">
    <w:p w14:paraId="53C0CB2B" w14:textId="77777777" w:rsidR="0044677A" w:rsidRDefault="0044677A">
      <w:pPr>
        <w:pStyle w:val="FootnoteText"/>
      </w:pPr>
      <w:r w:rsidRPr="00261CEF">
        <w:rPr>
          <w:rStyle w:val="FootnoteReference"/>
          <w:rFonts w:ascii="Tw Cen MT" w:hAnsi="Tw Cen MT"/>
        </w:rPr>
        <w:footnoteRef/>
      </w:r>
      <w:r w:rsidRPr="00261CEF">
        <w:rPr>
          <w:rFonts w:ascii="Tw Cen MT" w:hAnsi="Tw Cen MT"/>
        </w:rPr>
        <w:t xml:space="preserve"> </w:t>
      </w:r>
      <w:hyperlink r:id="rId2" w:history="1">
        <w:r w:rsidRPr="00261CEF">
          <w:rPr>
            <w:rStyle w:val="Hyperlink"/>
            <w:rFonts w:ascii="Tw Cen MT" w:hAnsi="Tw Cen MT"/>
          </w:rPr>
          <w:t>'Appraisal of Inclusion of All Business Travel Within the Air Discount Scheme', Reference Economics on behalf of HITRANS (2016)</w:t>
        </w:r>
      </w:hyperlink>
    </w:p>
  </w:footnote>
  <w:footnote w:id="3">
    <w:p w14:paraId="4FB40090" w14:textId="77777777" w:rsidR="0044677A" w:rsidRPr="00261CEF" w:rsidRDefault="0044677A" w:rsidP="00402D4F">
      <w:pPr>
        <w:pStyle w:val="FootnoteText"/>
        <w:rPr>
          <w:rFonts w:ascii="Tw Cen MT" w:hAnsi="Tw Cen MT"/>
        </w:rPr>
      </w:pPr>
      <w:r w:rsidRPr="00C850C4">
        <w:rPr>
          <w:rStyle w:val="FootnoteReference"/>
          <w:rFonts w:ascii="Tw Cen MT" w:hAnsi="Tw Cen MT"/>
        </w:rPr>
        <w:footnoteRef/>
      </w:r>
      <w:r w:rsidRPr="00261CEF">
        <w:rPr>
          <w:rFonts w:ascii="Tw Cen MT" w:hAnsi="Tw Cen MT"/>
        </w:rPr>
        <w:t xml:space="preserve"> </w:t>
      </w:r>
      <w:r w:rsidRPr="00C850C4">
        <w:rPr>
          <w:rFonts w:ascii="Tw Cen MT" w:hAnsi="Tw Cen MT"/>
        </w:rPr>
        <w:t>ibid</w:t>
      </w:r>
    </w:p>
  </w:footnote>
  <w:footnote w:id="4">
    <w:p w14:paraId="478683F5" w14:textId="461A8AE7" w:rsidR="0044677A" w:rsidRDefault="0044677A" w:rsidP="00402D4F">
      <w:pPr>
        <w:pStyle w:val="FootnoteText"/>
      </w:pPr>
      <w:r w:rsidRPr="00261CEF">
        <w:rPr>
          <w:rStyle w:val="FootnoteReference"/>
          <w:rFonts w:ascii="Tw Cen MT" w:hAnsi="Tw Cen MT"/>
        </w:rPr>
        <w:footnoteRef/>
      </w:r>
      <w:r w:rsidRPr="00261CEF">
        <w:rPr>
          <w:rFonts w:ascii="Tw Cen MT" w:hAnsi="Tw Cen MT"/>
        </w:rPr>
        <w:t xml:space="preserve"> </w:t>
      </w:r>
      <w:r w:rsidRPr="00261CEF">
        <w:rPr>
          <w:rFonts w:ascii="Tw Cen MT" w:hAnsi="Tw Cen MT" w:cs="TwCenMT-Regular"/>
        </w:rPr>
        <w:t xml:space="preserve">Socio-Economic Case </w:t>
      </w:r>
      <w:proofErr w:type="gramStart"/>
      <w:r w:rsidRPr="00261CEF">
        <w:rPr>
          <w:rFonts w:ascii="Tw Cen MT" w:hAnsi="Tw Cen MT" w:cs="TwCenMT-Regular"/>
        </w:rPr>
        <w:t>For</w:t>
      </w:r>
      <w:proofErr w:type="gramEnd"/>
      <w:r w:rsidRPr="00261CEF">
        <w:rPr>
          <w:rFonts w:ascii="Tw Cen MT" w:hAnsi="Tw Cen MT" w:cs="TwCenMT-Regular"/>
        </w:rPr>
        <w:t xml:space="preserve"> Retention of Highlands and Islands APD Exemption: Final Report</w:t>
      </w:r>
    </w:p>
  </w:footnote>
  <w:footnote w:id="5">
    <w:p w14:paraId="7E04DE02" w14:textId="77777777" w:rsidR="0044677A" w:rsidRDefault="0044677A">
      <w:pPr>
        <w:pStyle w:val="FootnoteText"/>
      </w:pPr>
      <w:r>
        <w:rPr>
          <w:rStyle w:val="FootnoteReference"/>
        </w:rPr>
        <w:footnoteRef/>
      </w:r>
      <w:r>
        <w:t xml:space="preserve"> </w:t>
      </w:r>
      <w:r w:rsidRPr="003C001A">
        <w:rPr>
          <w:rFonts w:ascii="Tw Cen MT" w:hAnsi="Tw Cen MT" w:cs="Arial"/>
        </w:rPr>
        <w:t xml:space="preserve">Economic and Social Impact of Inverness Airport: Highlands and Islands Enterprise </w:t>
      </w:r>
      <w:r w:rsidRPr="003C001A">
        <w:rPr>
          <w:rFonts w:ascii="Tw Cen MT" w:hAnsi="Tw Cen MT" w:cs="ArialMT"/>
        </w:rPr>
        <w:t>2018</w:t>
      </w:r>
    </w:p>
  </w:footnote>
  <w:footnote w:id="6">
    <w:p w14:paraId="1BC5E18C" w14:textId="77777777" w:rsidR="0044677A" w:rsidRPr="00261CEF" w:rsidRDefault="0044677A">
      <w:pPr>
        <w:pStyle w:val="FootnoteText"/>
        <w:rPr>
          <w:rFonts w:ascii="Tw Cen MT" w:hAnsi="Tw Cen MT"/>
        </w:rPr>
      </w:pPr>
      <w:r w:rsidRPr="00261CEF">
        <w:rPr>
          <w:rStyle w:val="FootnoteReference"/>
          <w:rFonts w:ascii="Tw Cen MT" w:hAnsi="Tw Cen MT"/>
        </w:rPr>
        <w:footnoteRef/>
      </w:r>
      <w:r w:rsidRPr="00261CEF">
        <w:rPr>
          <w:rFonts w:ascii="Tw Cen MT" w:hAnsi="Tw Cen MT"/>
        </w:rPr>
        <w:t xml:space="preserve"> </w:t>
      </w:r>
      <w:r w:rsidRPr="00261CEF">
        <w:rPr>
          <w:rFonts w:ascii="Tw Cen MT" w:hAnsi="Tw Cen MT" w:cs="TwCenMT-Regular"/>
        </w:rPr>
        <w:t xml:space="preserve">Socio-Economic Case </w:t>
      </w:r>
      <w:proofErr w:type="gramStart"/>
      <w:r w:rsidRPr="00261CEF">
        <w:rPr>
          <w:rFonts w:ascii="Tw Cen MT" w:hAnsi="Tw Cen MT" w:cs="TwCenMT-Regular"/>
        </w:rPr>
        <w:t>For</w:t>
      </w:r>
      <w:proofErr w:type="gramEnd"/>
      <w:r w:rsidRPr="00261CEF">
        <w:rPr>
          <w:rFonts w:ascii="Tw Cen MT" w:hAnsi="Tw Cen MT" w:cs="TwCenMT-Regular"/>
        </w:rPr>
        <w:t xml:space="preserve"> Retention of Highlands and Islands APD Exemption: Final Report</w:t>
      </w:r>
    </w:p>
  </w:footnote>
  <w:footnote w:id="7">
    <w:p w14:paraId="29A19C94" w14:textId="26BFEE8B" w:rsidR="0044677A" w:rsidRDefault="0044677A">
      <w:pPr>
        <w:pStyle w:val="FootnoteText"/>
      </w:pPr>
      <w:r>
        <w:rPr>
          <w:rStyle w:val="FootnoteReference"/>
        </w:rPr>
        <w:footnoteRef/>
      </w:r>
      <w:r>
        <w:t xml:space="preserve"> </w:t>
      </w:r>
      <w:hyperlink r:id="rId3" w:history="1">
        <w:r w:rsidRPr="00261CEF">
          <w:rPr>
            <w:rStyle w:val="Hyperlink"/>
            <w:rFonts w:ascii="Tw Cen MT" w:hAnsi="Tw Cen MT"/>
          </w:rPr>
          <w:t>'Appraisal of Inclusion of All Business Travel Within the Air Discount Scheme', Reference Economics on behalf of HITRANS (2016)</w:t>
        </w:r>
      </w:hyperlink>
    </w:p>
  </w:footnote>
  <w:footnote w:id="8">
    <w:p w14:paraId="116A8437" w14:textId="77777777" w:rsidR="0044677A" w:rsidRPr="003C001A" w:rsidRDefault="0044677A" w:rsidP="00092A3D">
      <w:pPr>
        <w:autoSpaceDE w:val="0"/>
        <w:autoSpaceDN w:val="0"/>
        <w:adjustRightInd w:val="0"/>
        <w:rPr>
          <w:rFonts w:ascii="Tw Cen MT" w:hAnsi="Tw Cen MT"/>
          <w:sz w:val="20"/>
          <w:szCs w:val="20"/>
        </w:rPr>
      </w:pPr>
      <w:r w:rsidRPr="00261CEF">
        <w:rPr>
          <w:rStyle w:val="FootnoteReference"/>
          <w:rFonts w:ascii="Tw Cen MT" w:hAnsi="Tw Cen MT"/>
          <w:sz w:val="20"/>
          <w:szCs w:val="20"/>
        </w:rPr>
        <w:footnoteRef/>
      </w:r>
      <w:r w:rsidRPr="00261CEF">
        <w:rPr>
          <w:rFonts w:ascii="Tw Cen MT" w:hAnsi="Tw Cen MT"/>
          <w:sz w:val="20"/>
          <w:szCs w:val="20"/>
        </w:rPr>
        <w:t xml:space="preserve"> </w:t>
      </w:r>
      <w:r w:rsidRPr="003C001A">
        <w:rPr>
          <w:rFonts w:ascii="Tw Cen MT" w:hAnsi="Tw Cen MT" w:cs="Arial"/>
          <w:sz w:val="20"/>
          <w:szCs w:val="20"/>
        </w:rPr>
        <w:t xml:space="preserve">Economic and Social Impact of Inverness Airport: Highlands and Islands Enterprise </w:t>
      </w:r>
      <w:r w:rsidRPr="003C001A">
        <w:rPr>
          <w:rFonts w:ascii="Tw Cen MT" w:hAnsi="Tw Cen MT" w:cs="ArialMT"/>
          <w:sz w:val="20"/>
          <w:szCs w:val="20"/>
        </w:rPr>
        <w:t>2018</w:t>
      </w:r>
    </w:p>
    <w:p w14:paraId="3E5EE8FA" w14:textId="77777777" w:rsidR="0044677A" w:rsidRDefault="0044677A">
      <w:pPr>
        <w:pStyle w:val="FootnoteText"/>
      </w:pPr>
    </w:p>
  </w:footnote>
  <w:footnote w:id="9">
    <w:p w14:paraId="28DDD313" w14:textId="69B0688A" w:rsidR="0044677A" w:rsidRDefault="0044677A">
      <w:pPr>
        <w:pStyle w:val="FootnoteText"/>
      </w:pPr>
      <w:r>
        <w:rPr>
          <w:rStyle w:val="FootnoteReference"/>
        </w:rPr>
        <w:footnoteRef/>
      </w:r>
      <w:r>
        <w:t xml:space="preserve"> </w:t>
      </w:r>
      <w:r w:rsidRPr="003C001A">
        <w:rPr>
          <w:rFonts w:ascii="Tw Cen MT" w:hAnsi="Tw Cen MT" w:cs="Arial"/>
        </w:rPr>
        <w:t xml:space="preserve">Economic and Social Impact of Inverness Airport: Highlands and Islands Enterprise </w:t>
      </w:r>
      <w:r w:rsidRPr="003C001A">
        <w:rPr>
          <w:rFonts w:ascii="Tw Cen MT" w:hAnsi="Tw Cen MT" w:cs="ArialMT"/>
        </w:rPr>
        <w:t>2018</w:t>
      </w:r>
    </w:p>
  </w:footnote>
  <w:footnote w:id="10">
    <w:p w14:paraId="7D28AE33" w14:textId="6A166A50" w:rsidR="0044677A" w:rsidRPr="005B72D8" w:rsidRDefault="0044677A">
      <w:pPr>
        <w:pStyle w:val="FootnoteText"/>
        <w:rPr>
          <w:rFonts w:ascii="Tw Cen MT" w:hAnsi="Tw Cen MT"/>
        </w:rPr>
      </w:pPr>
      <w:r w:rsidRPr="005B72D8">
        <w:rPr>
          <w:rStyle w:val="FootnoteReference"/>
          <w:rFonts w:ascii="Tw Cen MT" w:hAnsi="Tw Cen MT"/>
        </w:rPr>
        <w:footnoteRef/>
      </w:r>
      <w:r w:rsidRPr="005B72D8">
        <w:rPr>
          <w:rFonts w:ascii="Tw Cen MT" w:hAnsi="Tw Cen MT"/>
        </w:rPr>
        <w:t xml:space="preserve"> </w:t>
      </w:r>
      <w:r w:rsidRPr="005D340E">
        <w:rPr>
          <w:rFonts w:ascii="Tw Cen MT" w:hAnsi="Tw Cen MT" w:cs="Arial"/>
        </w:rPr>
        <w:t xml:space="preserve">Economic and Social Impact of Inverness Airport: Highlands and Islands Enterprise </w:t>
      </w:r>
      <w:r w:rsidRPr="005D340E">
        <w:rPr>
          <w:rFonts w:ascii="Tw Cen MT" w:hAnsi="Tw Cen MT" w:cs="ArialMT"/>
        </w:rPr>
        <w:t>2018</w:t>
      </w:r>
    </w:p>
  </w:footnote>
  <w:footnote w:id="11">
    <w:p w14:paraId="5A1CA519" w14:textId="77777777" w:rsidR="0044677A" w:rsidRPr="00886717" w:rsidRDefault="0044677A" w:rsidP="00886717">
      <w:pPr>
        <w:pStyle w:val="FootnoteText"/>
        <w:rPr>
          <w:rFonts w:ascii="Tw Cen MT" w:hAnsi="Tw Cen MT"/>
        </w:rPr>
      </w:pPr>
      <w:r w:rsidRPr="00886717">
        <w:rPr>
          <w:rStyle w:val="FootnoteReference"/>
          <w:rFonts w:ascii="Tw Cen MT" w:hAnsi="Tw Cen MT"/>
        </w:rPr>
        <w:footnoteRef/>
      </w:r>
      <w:r w:rsidRPr="00886717">
        <w:rPr>
          <w:rFonts w:ascii="Tw Cen MT" w:hAnsi="Tw Cen MT"/>
        </w:rPr>
        <w:t xml:space="preserve"> Socio-Economic Case </w:t>
      </w:r>
      <w:proofErr w:type="gramStart"/>
      <w:r w:rsidRPr="00886717">
        <w:rPr>
          <w:rFonts w:ascii="Tw Cen MT" w:hAnsi="Tw Cen MT"/>
        </w:rPr>
        <w:t>For</w:t>
      </w:r>
      <w:proofErr w:type="gramEnd"/>
      <w:r w:rsidRPr="00886717">
        <w:rPr>
          <w:rFonts w:ascii="Tw Cen MT" w:hAnsi="Tw Cen MT"/>
        </w:rPr>
        <w:t xml:space="preserve"> Retention of Highlands and Islands APD Exemption HITRANS 2018</w:t>
      </w:r>
    </w:p>
  </w:footnote>
  <w:footnote w:id="12">
    <w:p w14:paraId="534CBFC8" w14:textId="353CE58A" w:rsidR="00C5750F" w:rsidRPr="00C21D6F" w:rsidRDefault="00C5750F">
      <w:pPr>
        <w:pStyle w:val="FootnoteText"/>
        <w:rPr>
          <w:rFonts w:ascii="Tw Cen MT" w:hAnsi="Tw Cen MT"/>
        </w:rPr>
      </w:pPr>
      <w:r w:rsidRPr="00C21D6F">
        <w:rPr>
          <w:rStyle w:val="FootnoteReference"/>
          <w:rFonts w:ascii="Tw Cen MT" w:hAnsi="Tw Cen MT"/>
        </w:rPr>
        <w:footnoteRef/>
      </w:r>
      <w:r w:rsidRPr="00C21D6F">
        <w:rPr>
          <w:rFonts w:ascii="Tw Cen MT" w:hAnsi="Tw Cen MT"/>
        </w:rPr>
        <w:t xml:space="preserve"> Highlands and Islands Enterprise: Economic and Social Impact of Inverness Airport 2018</w:t>
      </w:r>
    </w:p>
  </w:footnote>
  <w:footnote w:id="13">
    <w:p w14:paraId="17F6879A" w14:textId="77777777" w:rsidR="0044677A" w:rsidRPr="00261CEF" w:rsidRDefault="0044677A">
      <w:pPr>
        <w:pStyle w:val="FootnoteText"/>
        <w:rPr>
          <w:rFonts w:ascii="Tw Cen MT" w:hAnsi="Tw Cen MT"/>
        </w:rPr>
      </w:pPr>
      <w:r w:rsidRPr="00261CEF">
        <w:rPr>
          <w:rStyle w:val="FootnoteReference"/>
          <w:rFonts w:ascii="Tw Cen MT" w:hAnsi="Tw Cen MT"/>
        </w:rPr>
        <w:footnoteRef/>
      </w:r>
      <w:r w:rsidRPr="00261CEF">
        <w:rPr>
          <w:rFonts w:ascii="Tw Cen MT" w:hAnsi="Tw Cen MT"/>
        </w:rPr>
        <w:t xml:space="preserve"> Highlands and Islands Enterprise: Economic and Social Impact of Inverness Airport 2018</w:t>
      </w:r>
    </w:p>
  </w:footnote>
  <w:footnote w:id="14">
    <w:p w14:paraId="67BCD86A" w14:textId="77777777" w:rsidR="0044677A" w:rsidRDefault="0044677A">
      <w:pPr>
        <w:pStyle w:val="FootnoteText"/>
      </w:pPr>
      <w:r>
        <w:rPr>
          <w:rStyle w:val="FootnoteReference"/>
        </w:rPr>
        <w:footnoteRef/>
      </w:r>
      <w:r>
        <w:t xml:space="preserve"> </w:t>
      </w:r>
      <w:hyperlink r:id="rId4" w:history="1">
        <w:r w:rsidRPr="00971E07">
          <w:rPr>
            <w:rStyle w:val="Hyperlink"/>
          </w:rPr>
          <w:t>Regional Transformational Opportunities research | HIE</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ED842D8"/>
    <w:multiLevelType w:val="hybridMultilevel"/>
    <w:tmpl w:val="33823C2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281126"/>
    <w:multiLevelType w:val="hybridMultilevel"/>
    <w:tmpl w:val="3FF05F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715B6C"/>
    <w:multiLevelType w:val="hybridMultilevel"/>
    <w:tmpl w:val="FD66D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611650"/>
    <w:multiLevelType w:val="hybridMultilevel"/>
    <w:tmpl w:val="7FF2E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0B1B7B"/>
    <w:multiLevelType w:val="hybridMultilevel"/>
    <w:tmpl w:val="0408E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87E94"/>
    <w:multiLevelType w:val="hybridMultilevel"/>
    <w:tmpl w:val="8E302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0B20DD"/>
    <w:multiLevelType w:val="hybridMultilevel"/>
    <w:tmpl w:val="621EA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7F2965"/>
    <w:multiLevelType w:val="hybridMultilevel"/>
    <w:tmpl w:val="95CAF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3F72A0"/>
    <w:multiLevelType w:val="hybridMultilevel"/>
    <w:tmpl w:val="7DA471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E42E49"/>
    <w:multiLevelType w:val="hybridMultilevel"/>
    <w:tmpl w:val="ADC25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EA7D12"/>
    <w:multiLevelType w:val="hybridMultilevel"/>
    <w:tmpl w:val="C9847750"/>
    <w:lvl w:ilvl="0" w:tplc="C4045B54">
      <w:start w:val="1"/>
      <w:numFmt w:val="bullet"/>
      <w:lvlRestart w:val="0"/>
      <w:lvlText w:val=""/>
      <w:lvlJc w:val="left"/>
      <w:pPr>
        <w:ind w:left="1440" w:hanging="363"/>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27E67F7"/>
    <w:multiLevelType w:val="hybridMultilevel"/>
    <w:tmpl w:val="639A7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F543D7"/>
    <w:multiLevelType w:val="hybridMultilevel"/>
    <w:tmpl w:val="ABE4C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543F19"/>
    <w:multiLevelType w:val="hybridMultilevel"/>
    <w:tmpl w:val="DC100D0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1E841CA"/>
    <w:multiLevelType w:val="hybridMultilevel"/>
    <w:tmpl w:val="319CA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EDF40C0"/>
    <w:multiLevelType w:val="hybridMultilevel"/>
    <w:tmpl w:val="A092A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0E66DF"/>
    <w:multiLevelType w:val="hybridMultilevel"/>
    <w:tmpl w:val="A10CE4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C5C2456"/>
    <w:multiLevelType w:val="hybridMultilevel"/>
    <w:tmpl w:val="5F303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D417B0A"/>
    <w:multiLevelType w:val="hybridMultilevel"/>
    <w:tmpl w:val="E6722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C21690"/>
    <w:multiLevelType w:val="hybridMultilevel"/>
    <w:tmpl w:val="74A8E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E90DE0"/>
    <w:multiLevelType w:val="hybridMultilevel"/>
    <w:tmpl w:val="F8428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240299"/>
    <w:multiLevelType w:val="hybridMultilevel"/>
    <w:tmpl w:val="B1FCC586"/>
    <w:lvl w:ilvl="0" w:tplc="C4045B54">
      <w:start w:val="1"/>
      <w:numFmt w:val="bullet"/>
      <w:lvlRestart w:val="0"/>
      <w:lvlText w:val=""/>
      <w:lvlJc w:val="left"/>
      <w:pPr>
        <w:ind w:left="1440" w:hanging="363"/>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81E446E"/>
    <w:multiLevelType w:val="hybridMultilevel"/>
    <w:tmpl w:val="E31E8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CC44D0"/>
    <w:multiLevelType w:val="hybridMultilevel"/>
    <w:tmpl w:val="235A8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B2328CB"/>
    <w:multiLevelType w:val="hybridMultilevel"/>
    <w:tmpl w:val="4D7A9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A33E34"/>
    <w:multiLevelType w:val="hybridMultilevel"/>
    <w:tmpl w:val="381E2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D28005F"/>
    <w:multiLevelType w:val="multilevel"/>
    <w:tmpl w:val="D306357A"/>
    <w:lvl w:ilvl="0">
      <w:start w:val="1"/>
      <w:numFmt w:val="decimal"/>
      <w:lvlText w:val="%1."/>
      <w:lvlJc w:val="left"/>
      <w:pPr>
        <w:ind w:left="431" w:hanging="431"/>
      </w:pPr>
      <w:rPr>
        <w:rFonts w:hint="default"/>
      </w:rPr>
    </w:lvl>
    <w:lvl w:ilvl="1">
      <w:start w:val="1"/>
      <w:numFmt w:val="decimal"/>
      <w:lvlText w:val="%1.%2."/>
      <w:lvlJc w:val="left"/>
      <w:pPr>
        <w:ind w:left="431" w:hanging="431"/>
      </w:pPr>
      <w:rPr>
        <w:rFonts w:hint="default"/>
        <w:sz w:val="24"/>
      </w:rPr>
    </w:lvl>
    <w:lvl w:ilvl="2">
      <w:start w:val="1"/>
      <w:numFmt w:val="decimal"/>
      <w:lvlText w:val="%1.%2.%3."/>
      <w:lvlJc w:val="left"/>
      <w:pPr>
        <w:ind w:left="431" w:hanging="431"/>
      </w:pPr>
      <w:rPr>
        <w:rFonts w:hint="default"/>
      </w:rPr>
    </w:lvl>
    <w:lvl w:ilvl="3">
      <w:start w:val="1"/>
      <w:numFmt w:val="decimal"/>
      <w:lvlText w:val="%1.%2.%3.%4."/>
      <w:lvlJc w:val="left"/>
      <w:pPr>
        <w:ind w:left="431" w:hanging="431"/>
      </w:pPr>
      <w:rPr>
        <w:rFonts w:hint="default"/>
      </w:rPr>
    </w:lvl>
    <w:lvl w:ilvl="4">
      <w:start w:val="1"/>
      <w:numFmt w:val="decimal"/>
      <w:lvlText w:val="%1.%2.%3.%4.%5"/>
      <w:lvlJc w:val="left"/>
      <w:pPr>
        <w:ind w:left="431" w:hanging="431"/>
      </w:pPr>
      <w:rPr>
        <w:rFonts w:hint="default"/>
      </w:rPr>
    </w:lvl>
    <w:lvl w:ilvl="5">
      <w:start w:val="1"/>
      <w:numFmt w:val="decimal"/>
      <w:lvlText w:val="%1.%2.%3.%4.%5.%6"/>
      <w:lvlJc w:val="left"/>
      <w:pPr>
        <w:ind w:left="431" w:hanging="431"/>
      </w:pPr>
      <w:rPr>
        <w:rFonts w:hint="default"/>
      </w:rPr>
    </w:lvl>
    <w:lvl w:ilvl="6">
      <w:start w:val="1"/>
      <w:numFmt w:val="decimal"/>
      <w:lvlText w:val="%1.%2.%3.%4.%5.%6.%7"/>
      <w:lvlJc w:val="left"/>
      <w:pPr>
        <w:ind w:left="431" w:hanging="431"/>
      </w:pPr>
      <w:rPr>
        <w:rFonts w:hint="default"/>
      </w:rPr>
    </w:lvl>
    <w:lvl w:ilvl="7">
      <w:start w:val="1"/>
      <w:numFmt w:val="decimal"/>
      <w:lvlText w:val="%1.%2.%3.%4.%5.%6.%7.%8"/>
      <w:lvlJc w:val="left"/>
      <w:pPr>
        <w:ind w:left="431" w:hanging="431"/>
      </w:pPr>
      <w:rPr>
        <w:rFonts w:hint="default"/>
      </w:rPr>
    </w:lvl>
    <w:lvl w:ilvl="8">
      <w:start w:val="1"/>
      <w:numFmt w:val="decimal"/>
      <w:lvlText w:val="%1.%2.%3.%4.%5.%6.%7.%8.%9"/>
      <w:lvlJc w:val="left"/>
      <w:pPr>
        <w:ind w:left="431" w:hanging="431"/>
      </w:pPr>
      <w:rPr>
        <w:rFonts w:hint="default"/>
      </w:rPr>
    </w:lvl>
  </w:abstractNum>
  <w:abstractNum w:abstractNumId="27" w15:restartNumberingAfterBreak="0">
    <w:nsid w:val="5DB82C6C"/>
    <w:multiLevelType w:val="hybridMultilevel"/>
    <w:tmpl w:val="B7F48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D86B9E"/>
    <w:multiLevelType w:val="hybridMultilevel"/>
    <w:tmpl w:val="BB6E1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545019"/>
    <w:multiLevelType w:val="hybridMultilevel"/>
    <w:tmpl w:val="256600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934C19"/>
    <w:multiLevelType w:val="hybridMultilevel"/>
    <w:tmpl w:val="36E08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03A282C"/>
    <w:multiLevelType w:val="hybridMultilevel"/>
    <w:tmpl w:val="8E664666"/>
    <w:lvl w:ilvl="0" w:tplc="251639C4">
      <w:start w:val="1"/>
      <w:numFmt w:val="bullet"/>
      <w:lvlRestart w:val="0"/>
      <w:lvlText w:val=""/>
      <w:lvlJc w:val="left"/>
      <w:pPr>
        <w:ind w:left="720" w:hanging="363"/>
      </w:pPr>
      <w:rPr>
        <w:rFonts w:ascii="Symbol" w:hAnsi="Symbol" w:hint="default"/>
      </w:rPr>
    </w:lvl>
    <w:lvl w:ilvl="1" w:tplc="08090019">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05702DD"/>
    <w:multiLevelType w:val="multilevel"/>
    <w:tmpl w:val="E8BAE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F648D7"/>
    <w:multiLevelType w:val="hybridMultilevel"/>
    <w:tmpl w:val="31ECA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1112B9"/>
    <w:multiLevelType w:val="hybridMultilevel"/>
    <w:tmpl w:val="F35492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AB95749"/>
    <w:multiLevelType w:val="hybridMultilevel"/>
    <w:tmpl w:val="AAB44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AEB6F37"/>
    <w:multiLevelType w:val="hybridMultilevel"/>
    <w:tmpl w:val="A0D0C26C"/>
    <w:lvl w:ilvl="0" w:tplc="0809000F">
      <w:start w:val="1"/>
      <w:numFmt w:val="decimal"/>
      <w:lvlText w:val="%1."/>
      <w:lvlJc w:val="left"/>
      <w:pPr>
        <w:ind w:left="1440" w:hanging="363"/>
      </w:pPr>
      <w:rPr>
        <w:rFont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7D3104AB"/>
    <w:multiLevelType w:val="hybridMultilevel"/>
    <w:tmpl w:val="96A01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98575737">
    <w:abstractNumId w:val="36"/>
  </w:num>
  <w:num w:numId="2" w16cid:durableId="1504586777">
    <w:abstractNumId w:val="31"/>
  </w:num>
  <w:num w:numId="3" w16cid:durableId="2147115739">
    <w:abstractNumId w:val="19"/>
  </w:num>
  <w:num w:numId="4" w16cid:durableId="401565726">
    <w:abstractNumId w:val="17"/>
  </w:num>
  <w:num w:numId="5" w16cid:durableId="1637638680">
    <w:abstractNumId w:val="8"/>
  </w:num>
  <w:num w:numId="6" w16cid:durableId="1394428629">
    <w:abstractNumId w:val="12"/>
  </w:num>
  <w:num w:numId="7" w16cid:durableId="1585450641">
    <w:abstractNumId w:val="3"/>
  </w:num>
  <w:num w:numId="8" w16cid:durableId="731776395">
    <w:abstractNumId w:val="26"/>
  </w:num>
  <w:num w:numId="9" w16cid:durableId="2033920565">
    <w:abstractNumId w:val="26"/>
    <w:lvlOverride w:ilvl="0">
      <w:lvl w:ilvl="0">
        <w:start w:val="1"/>
        <w:numFmt w:val="decimal"/>
        <w:lvlText w:val="%1."/>
        <w:lvlJc w:val="left"/>
        <w:pPr>
          <w:ind w:left="431" w:hanging="431"/>
        </w:pPr>
        <w:rPr>
          <w:rFonts w:hint="default"/>
        </w:rPr>
      </w:lvl>
    </w:lvlOverride>
    <w:lvlOverride w:ilvl="1">
      <w:lvl w:ilvl="1">
        <w:start w:val="1"/>
        <w:numFmt w:val="decimal"/>
        <w:lvlText w:val="%1.%2."/>
        <w:lvlJc w:val="left"/>
        <w:pPr>
          <w:ind w:left="573" w:hanging="431"/>
        </w:pPr>
        <w:rPr>
          <w:rFonts w:hint="default"/>
          <w:b w:val="0"/>
          <w:color w:val="auto"/>
          <w:sz w:val="24"/>
        </w:rPr>
      </w:lvl>
    </w:lvlOverride>
    <w:lvlOverride w:ilvl="2">
      <w:lvl w:ilvl="2">
        <w:start w:val="1"/>
        <w:numFmt w:val="decimal"/>
        <w:lvlText w:val="%1.%2.%3."/>
        <w:lvlJc w:val="left"/>
        <w:pPr>
          <w:ind w:left="431" w:hanging="431"/>
        </w:pPr>
        <w:rPr>
          <w:rFonts w:hint="default"/>
        </w:rPr>
      </w:lvl>
    </w:lvlOverride>
    <w:lvlOverride w:ilvl="3">
      <w:lvl w:ilvl="3">
        <w:start w:val="1"/>
        <w:numFmt w:val="decimal"/>
        <w:lvlText w:val="%1.%2.%3.%4."/>
        <w:lvlJc w:val="left"/>
        <w:pPr>
          <w:ind w:left="431" w:hanging="431"/>
        </w:pPr>
        <w:rPr>
          <w:rFonts w:hint="default"/>
        </w:rPr>
      </w:lvl>
    </w:lvlOverride>
    <w:lvlOverride w:ilvl="4">
      <w:lvl w:ilvl="4">
        <w:start w:val="1"/>
        <w:numFmt w:val="decimal"/>
        <w:lvlText w:val="%1.%2.%3.%4.%5"/>
        <w:lvlJc w:val="left"/>
        <w:pPr>
          <w:ind w:left="431" w:hanging="431"/>
        </w:pPr>
        <w:rPr>
          <w:rFonts w:hint="default"/>
        </w:rPr>
      </w:lvl>
    </w:lvlOverride>
    <w:lvlOverride w:ilvl="5">
      <w:lvl w:ilvl="5">
        <w:start w:val="1"/>
        <w:numFmt w:val="decimal"/>
        <w:lvlText w:val="%1.%2.%3.%4.%5.%6"/>
        <w:lvlJc w:val="left"/>
        <w:pPr>
          <w:ind w:left="431" w:hanging="431"/>
        </w:pPr>
        <w:rPr>
          <w:rFonts w:hint="default"/>
        </w:rPr>
      </w:lvl>
    </w:lvlOverride>
    <w:lvlOverride w:ilvl="6">
      <w:lvl w:ilvl="6">
        <w:start w:val="1"/>
        <w:numFmt w:val="decimal"/>
        <w:lvlText w:val="%1.%2.%3.%4.%5.%6.%7"/>
        <w:lvlJc w:val="left"/>
        <w:pPr>
          <w:ind w:left="431" w:hanging="431"/>
        </w:pPr>
        <w:rPr>
          <w:rFonts w:hint="default"/>
        </w:rPr>
      </w:lvl>
    </w:lvlOverride>
    <w:lvlOverride w:ilvl="7">
      <w:lvl w:ilvl="7">
        <w:start w:val="1"/>
        <w:numFmt w:val="decimal"/>
        <w:lvlText w:val="%1.%2.%3.%4.%5.%6.%7.%8"/>
        <w:lvlJc w:val="left"/>
        <w:pPr>
          <w:ind w:left="431" w:hanging="431"/>
        </w:pPr>
        <w:rPr>
          <w:rFonts w:hint="default"/>
        </w:rPr>
      </w:lvl>
    </w:lvlOverride>
    <w:lvlOverride w:ilvl="8">
      <w:lvl w:ilvl="8">
        <w:start w:val="1"/>
        <w:numFmt w:val="decimal"/>
        <w:lvlText w:val="%1.%2.%3.%4.%5.%6.%7.%8.%9"/>
        <w:lvlJc w:val="left"/>
        <w:pPr>
          <w:ind w:left="431" w:hanging="431"/>
        </w:pPr>
        <w:rPr>
          <w:rFonts w:hint="default"/>
        </w:rPr>
      </w:lvl>
    </w:lvlOverride>
  </w:num>
  <w:num w:numId="10" w16cid:durableId="689838580">
    <w:abstractNumId w:val="5"/>
  </w:num>
  <w:num w:numId="11" w16cid:durableId="1359552192">
    <w:abstractNumId w:val="29"/>
  </w:num>
  <w:num w:numId="12" w16cid:durableId="729497356">
    <w:abstractNumId w:val="9"/>
  </w:num>
  <w:num w:numId="13" w16cid:durableId="1839273384">
    <w:abstractNumId w:val="32"/>
  </w:num>
  <w:num w:numId="14" w16cid:durableId="1182433190">
    <w:abstractNumId w:val="34"/>
  </w:num>
  <w:num w:numId="15" w16cid:durableId="941379789">
    <w:abstractNumId w:val="24"/>
  </w:num>
  <w:num w:numId="16" w16cid:durableId="536547281">
    <w:abstractNumId w:val="27"/>
  </w:num>
  <w:num w:numId="17" w16cid:durableId="1472869299">
    <w:abstractNumId w:val="18"/>
  </w:num>
  <w:num w:numId="18" w16cid:durableId="1911571133">
    <w:abstractNumId w:val="14"/>
  </w:num>
  <w:num w:numId="19" w16cid:durableId="1441729131">
    <w:abstractNumId w:val="35"/>
  </w:num>
  <w:num w:numId="20" w16cid:durableId="1843154981">
    <w:abstractNumId w:val="6"/>
  </w:num>
  <w:num w:numId="21" w16cid:durableId="976757916">
    <w:abstractNumId w:val="23"/>
  </w:num>
  <w:num w:numId="22" w16cid:durableId="764108279">
    <w:abstractNumId w:val="1"/>
  </w:num>
  <w:num w:numId="23" w16cid:durableId="1515073961">
    <w:abstractNumId w:val="20"/>
  </w:num>
  <w:num w:numId="24" w16cid:durableId="782385191">
    <w:abstractNumId w:val="21"/>
  </w:num>
  <w:num w:numId="25" w16cid:durableId="497624662">
    <w:abstractNumId w:val="10"/>
  </w:num>
  <w:num w:numId="26" w16cid:durableId="1250962131">
    <w:abstractNumId w:val="7"/>
  </w:num>
  <w:num w:numId="27" w16cid:durableId="1597207020">
    <w:abstractNumId w:val="28"/>
  </w:num>
  <w:num w:numId="28" w16cid:durableId="1973369163">
    <w:abstractNumId w:val="22"/>
  </w:num>
  <w:num w:numId="29" w16cid:durableId="1278682630">
    <w:abstractNumId w:val="25"/>
  </w:num>
  <w:num w:numId="30" w16cid:durableId="1077939344">
    <w:abstractNumId w:val="30"/>
  </w:num>
  <w:num w:numId="31" w16cid:durableId="1169057521">
    <w:abstractNumId w:val="0"/>
  </w:num>
  <w:num w:numId="32" w16cid:durableId="1087851630">
    <w:abstractNumId w:val="15"/>
  </w:num>
  <w:num w:numId="33" w16cid:durableId="2041468097">
    <w:abstractNumId w:val="16"/>
  </w:num>
  <w:num w:numId="34" w16cid:durableId="1356610979">
    <w:abstractNumId w:val="2"/>
  </w:num>
  <w:num w:numId="35" w16cid:durableId="1300960113">
    <w:abstractNumId w:val="13"/>
  </w:num>
  <w:num w:numId="36" w16cid:durableId="1471170889">
    <w:abstractNumId w:val="33"/>
  </w:num>
  <w:num w:numId="37" w16cid:durableId="167981920">
    <w:abstractNumId w:val="11"/>
  </w:num>
  <w:num w:numId="38" w16cid:durableId="604774689">
    <w:abstractNumId w:val="4"/>
  </w:num>
  <w:num w:numId="39" w16cid:durableId="139932473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7C78"/>
    <w:rsid w:val="0000019A"/>
    <w:rsid w:val="00006596"/>
    <w:rsid w:val="00007E69"/>
    <w:rsid w:val="00010AA7"/>
    <w:rsid w:val="00014FC1"/>
    <w:rsid w:val="000179C1"/>
    <w:rsid w:val="000270EF"/>
    <w:rsid w:val="00030034"/>
    <w:rsid w:val="00034558"/>
    <w:rsid w:val="0003665C"/>
    <w:rsid w:val="00044D17"/>
    <w:rsid w:val="000508FE"/>
    <w:rsid w:val="00050F60"/>
    <w:rsid w:val="00051224"/>
    <w:rsid w:val="00063E33"/>
    <w:rsid w:val="00066924"/>
    <w:rsid w:val="00070B25"/>
    <w:rsid w:val="00074370"/>
    <w:rsid w:val="00081B29"/>
    <w:rsid w:val="00085914"/>
    <w:rsid w:val="00086970"/>
    <w:rsid w:val="00086B7B"/>
    <w:rsid w:val="00092287"/>
    <w:rsid w:val="00092A3D"/>
    <w:rsid w:val="00092E72"/>
    <w:rsid w:val="0009553A"/>
    <w:rsid w:val="00095648"/>
    <w:rsid w:val="000959DF"/>
    <w:rsid w:val="000A532D"/>
    <w:rsid w:val="000A6A56"/>
    <w:rsid w:val="000B2AB9"/>
    <w:rsid w:val="000B49E2"/>
    <w:rsid w:val="000B4CFE"/>
    <w:rsid w:val="000D2F4F"/>
    <w:rsid w:val="000D448E"/>
    <w:rsid w:val="000E6F1C"/>
    <w:rsid w:val="001017A7"/>
    <w:rsid w:val="00111D43"/>
    <w:rsid w:val="00114990"/>
    <w:rsid w:val="00114AB2"/>
    <w:rsid w:val="0011611A"/>
    <w:rsid w:val="00125E73"/>
    <w:rsid w:val="00131B69"/>
    <w:rsid w:val="001325C9"/>
    <w:rsid w:val="001341B9"/>
    <w:rsid w:val="001343EC"/>
    <w:rsid w:val="00135B05"/>
    <w:rsid w:val="0014444D"/>
    <w:rsid w:val="0015206D"/>
    <w:rsid w:val="00157108"/>
    <w:rsid w:val="00157482"/>
    <w:rsid w:val="00160F2F"/>
    <w:rsid w:val="0017157A"/>
    <w:rsid w:val="00176623"/>
    <w:rsid w:val="00181AEF"/>
    <w:rsid w:val="00184950"/>
    <w:rsid w:val="00187AA6"/>
    <w:rsid w:val="00192242"/>
    <w:rsid w:val="00197A0A"/>
    <w:rsid w:val="001A1136"/>
    <w:rsid w:val="001A2DD3"/>
    <w:rsid w:val="001A44B6"/>
    <w:rsid w:val="001A49E7"/>
    <w:rsid w:val="001A649F"/>
    <w:rsid w:val="001A6AA1"/>
    <w:rsid w:val="001A6E2C"/>
    <w:rsid w:val="001A7557"/>
    <w:rsid w:val="001A7E36"/>
    <w:rsid w:val="001B7E0E"/>
    <w:rsid w:val="001B7E2F"/>
    <w:rsid w:val="001C693D"/>
    <w:rsid w:val="001C7BDF"/>
    <w:rsid w:val="001D0294"/>
    <w:rsid w:val="001D0335"/>
    <w:rsid w:val="001D3BF2"/>
    <w:rsid w:val="001E3069"/>
    <w:rsid w:val="001E4523"/>
    <w:rsid w:val="001E7F12"/>
    <w:rsid w:val="001F326D"/>
    <w:rsid w:val="001F44CE"/>
    <w:rsid w:val="002011EB"/>
    <w:rsid w:val="00201BA8"/>
    <w:rsid w:val="00205E79"/>
    <w:rsid w:val="00206970"/>
    <w:rsid w:val="0022169E"/>
    <w:rsid w:val="00237AE6"/>
    <w:rsid w:val="00244740"/>
    <w:rsid w:val="00244C5C"/>
    <w:rsid w:val="00244F56"/>
    <w:rsid w:val="00255186"/>
    <w:rsid w:val="00257922"/>
    <w:rsid w:val="00261CEF"/>
    <w:rsid w:val="00270433"/>
    <w:rsid w:val="00277759"/>
    <w:rsid w:val="00280B3A"/>
    <w:rsid w:val="00282587"/>
    <w:rsid w:val="0028773E"/>
    <w:rsid w:val="00294D4D"/>
    <w:rsid w:val="002A6F33"/>
    <w:rsid w:val="002C4BE0"/>
    <w:rsid w:val="002D1F39"/>
    <w:rsid w:val="002D2BA5"/>
    <w:rsid w:val="002E17A0"/>
    <w:rsid w:val="002F2B97"/>
    <w:rsid w:val="002F4667"/>
    <w:rsid w:val="003001D1"/>
    <w:rsid w:val="00301028"/>
    <w:rsid w:val="00303E50"/>
    <w:rsid w:val="00304A73"/>
    <w:rsid w:val="00306D20"/>
    <w:rsid w:val="00315AA9"/>
    <w:rsid w:val="0031746F"/>
    <w:rsid w:val="00317A3E"/>
    <w:rsid w:val="00320E5E"/>
    <w:rsid w:val="0032138F"/>
    <w:rsid w:val="00324506"/>
    <w:rsid w:val="00327331"/>
    <w:rsid w:val="00332B3A"/>
    <w:rsid w:val="00334E2A"/>
    <w:rsid w:val="00336499"/>
    <w:rsid w:val="003406E0"/>
    <w:rsid w:val="00342DF7"/>
    <w:rsid w:val="00345E5D"/>
    <w:rsid w:val="00350147"/>
    <w:rsid w:val="00352BDA"/>
    <w:rsid w:val="0035645B"/>
    <w:rsid w:val="003667AB"/>
    <w:rsid w:val="00371E5D"/>
    <w:rsid w:val="003737FB"/>
    <w:rsid w:val="0037683F"/>
    <w:rsid w:val="003850BE"/>
    <w:rsid w:val="00387729"/>
    <w:rsid w:val="003923CC"/>
    <w:rsid w:val="00394743"/>
    <w:rsid w:val="00397C2C"/>
    <w:rsid w:val="003A0FBF"/>
    <w:rsid w:val="003A121E"/>
    <w:rsid w:val="003A2237"/>
    <w:rsid w:val="003A2669"/>
    <w:rsid w:val="003B1D39"/>
    <w:rsid w:val="003B30C1"/>
    <w:rsid w:val="003C001A"/>
    <w:rsid w:val="003C5807"/>
    <w:rsid w:val="003C5C4B"/>
    <w:rsid w:val="003D7DB2"/>
    <w:rsid w:val="003E44E8"/>
    <w:rsid w:val="003E5085"/>
    <w:rsid w:val="003E6CC2"/>
    <w:rsid w:val="003E78D3"/>
    <w:rsid w:val="003F445E"/>
    <w:rsid w:val="003F446B"/>
    <w:rsid w:val="003F44D8"/>
    <w:rsid w:val="003F5A29"/>
    <w:rsid w:val="00400B7B"/>
    <w:rsid w:val="00402D4F"/>
    <w:rsid w:val="00404FF8"/>
    <w:rsid w:val="0041004E"/>
    <w:rsid w:val="004153A3"/>
    <w:rsid w:val="0042022E"/>
    <w:rsid w:val="004211F6"/>
    <w:rsid w:val="0042465D"/>
    <w:rsid w:val="00427E47"/>
    <w:rsid w:val="00430834"/>
    <w:rsid w:val="00431E05"/>
    <w:rsid w:val="00433F68"/>
    <w:rsid w:val="004357C8"/>
    <w:rsid w:val="00440447"/>
    <w:rsid w:val="004454FB"/>
    <w:rsid w:val="0044677A"/>
    <w:rsid w:val="00451CD4"/>
    <w:rsid w:val="00457D50"/>
    <w:rsid w:val="004650E1"/>
    <w:rsid w:val="004701BF"/>
    <w:rsid w:val="004873D2"/>
    <w:rsid w:val="004901BC"/>
    <w:rsid w:val="0049422D"/>
    <w:rsid w:val="00494E1F"/>
    <w:rsid w:val="004A3E28"/>
    <w:rsid w:val="004A72A2"/>
    <w:rsid w:val="004B155A"/>
    <w:rsid w:val="004C078E"/>
    <w:rsid w:val="004C2B9F"/>
    <w:rsid w:val="004C2E2E"/>
    <w:rsid w:val="004C4D02"/>
    <w:rsid w:val="004C5FBF"/>
    <w:rsid w:val="004C6C17"/>
    <w:rsid w:val="004D10AB"/>
    <w:rsid w:val="004E35DB"/>
    <w:rsid w:val="004F0B32"/>
    <w:rsid w:val="004F1186"/>
    <w:rsid w:val="004F36F9"/>
    <w:rsid w:val="004F3705"/>
    <w:rsid w:val="004F5C2E"/>
    <w:rsid w:val="004F626F"/>
    <w:rsid w:val="00501005"/>
    <w:rsid w:val="0050615A"/>
    <w:rsid w:val="0050714C"/>
    <w:rsid w:val="005178E3"/>
    <w:rsid w:val="00520FFD"/>
    <w:rsid w:val="00521605"/>
    <w:rsid w:val="005248BC"/>
    <w:rsid w:val="0052772C"/>
    <w:rsid w:val="00535347"/>
    <w:rsid w:val="005360F9"/>
    <w:rsid w:val="00536FC6"/>
    <w:rsid w:val="00537702"/>
    <w:rsid w:val="00537C78"/>
    <w:rsid w:val="00542CC6"/>
    <w:rsid w:val="005467DE"/>
    <w:rsid w:val="005609C1"/>
    <w:rsid w:val="005671CF"/>
    <w:rsid w:val="00577F88"/>
    <w:rsid w:val="005800B4"/>
    <w:rsid w:val="00582CA3"/>
    <w:rsid w:val="005836A3"/>
    <w:rsid w:val="00584520"/>
    <w:rsid w:val="0059031E"/>
    <w:rsid w:val="0059041E"/>
    <w:rsid w:val="005909BF"/>
    <w:rsid w:val="00590F43"/>
    <w:rsid w:val="00592B16"/>
    <w:rsid w:val="00592D0C"/>
    <w:rsid w:val="005A0AAF"/>
    <w:rsid w:val="005A4CD5"/>
    <w:rsid w:val="005A60DD"/>
    <w:rsid w:val="005B5AEF"/>
    <w:rsid w:val="005B6F52"/>
    <w:rsid w:val="005B72D8"/>
    <w:rsid w:val="005C1A66"/>
    <w:rsid w:val="005C5392"/>
    <w:rsid w:val="005C595D"/>
    <w:rsid w:val="005C65C9"/>
    <w:rsid w:val="005C6852"/>
    <w:rsid w:val="005D340E"/>
    <w:rsid w:val="005E25B7"/>
    <w:rsid w:val="005E5387"/>
    <w:rsid w:val="005F5C0D"/>
    <w:rsid w:val="006012A8"/>
    <w:rsid w:val="006153CD"/>
    <w:rsid w:val="006155D7"/>
    <w:rsid w:val="006161FF"/>
    <w:rsid w:val="0062036C"/>
    <w:rsid w:val="006218CB"/>
    <w:rsid w:val="00621DA4"/>
    <w:rsid w:val="006233D1"/>
    <w:rsid w:val="00626ACC"/>
    <w:rsid w:val="00630E7F"/>
    <w:rsid w:val="00640397"/>
    <w:rsid w:val="00640E0E"/>
    <w:rsid w:val="006470FE"/>
    <w:rsid w:val="0065013C"/>
    <w:rsid w:val="00655A20"/>
    <w:rsid w:val="0065605A"/>
    <w:rsid w:val="00663F5F"/>
    <w:rsid w:val="00665FA1"/>
    <w:rsid w:val="00676420"/>
    <w:rsid w:val="00676D74"/>
    <w:rsid w:val="006810FB"/>
    <w:rsid w:val="00683395"/>
    <w:rsid w:val="00685113"/>
    <w:rsid w:val="00685931"/>
    <w:rsid w:val="00685C1A"/>
    <w:rsid w:val="00686DC3"/>
    <w:rsid w:val="0069270C"/>
    <w:rsid w:val="00693EBB"/>
    <w:rsid w:val="00693EED"/>
    <w:rsid w:val="00694DA6"/>
    <w:rsid w:val="006958EC"/>
    <w:rsid w:val="00695A45"/>
    <w:rsid w:val="006A1933"/>
    <w:rsid w:val="006A3D04"/>
    <w:rsid w:val="006B1A45"/>
    <w:rsid w:val="006B41E7"/>
    <w:rsid w:val="006B7E06"/>
    <w:rsid w:val="006C23B6"/>
    <w:rsid w:val="006C64E4"/>
    <w:rsid w:val="006D2115"/>
    <w:rsid w:val="006E22EB"/>
    <w:rsid w:val="006E3DD4"/>
    <w:rsid w:val="006F1B22"/>
    <w:rsid w:val="006F29DA"/>
    <w:rsid w:val="00701960"/>
    <w:rsid w:val="007040B4"/>
    <w:rsid w:val="00704D53"/>
    <w:rsid w:val="007064FD"/>
    <w:rsid w:val="0070723D"/>
    <w:rsid w:val="007101B2"/>
    <w:rsid w:val="00712483"/>
    <w:rsid w:val="007173F1"/>
    <w:rsid w:val="00725A24"/>
    <w:rsid w:val="007413B0"/>
    <w:rsid w:val="0074617D"/>
    <w:rsid w:val="00751B08"/>
    <w:rsid w:val="00752BD2"/>
    <w:rsid w:val="007554CC"/>
    <w:rsid w:val="00755D3F"/>
    <w:rsid w:val="0075693C"/>
    <w:rsid w:val="00757014"/>
    <w:rsid w:val="00757D6C"/>
    <w:rsid w:val="00757EDE"/>
    <w:rsid w:val="0076537E"/>
    <w:rsid w:val="007656E7"/>
    <w:rsid w:val="0077067F"/>
    <w:rsid w:val="007821D8"/>
    <w:rsid w:val="00784ED2"/>
    <w:rsid w:val="007859A6"/>
    <w:rsid w:val="00787D1C"/>
    <w:rsid w:val="00791230"/>
    <w:rsid w:val="0079386D"/>
    <w:rsid w:val="00796E35"/>
    <w:rsid w:val="007A626E"/>
    <w:rsid w:val="007A6917"/>
    <w:rsid w:val="007A6B2E"/>
    <w:rsid w:val="007A764B"/>
    <w:rsid w:val="007B2E04"/>
    <w:rsid w:val="007B586D"/>
    <w:rsid w:val="007C7339"/>
    <w:rsid w:val="007C7C42"/>
    <w:rsid w:val="007D1BBD"/>
    <w:rsid w:val="007D32E6"/>
    <w:rsid w:val="007E4E06"/>
    <w:rsid w:val="00800A37"/>
    <w:rsid w:val="008019C4"/>
    <w:rsid w:val="00802008"/>
    <w:rsid w:val="0080229A"/>
    <w:rsid w:val="00812E06"/>
    <w:rsid w:val="00812F77"/>
    <w:rsid w:val="0082244E"/>
    <w:rsid w:val="00824204"/>
    <w:rsid w:val="00824D11"/>
    <w:rsid w:val="00832AD0"/>
    <w:rsid w:val="00832AF1"/>
    <w:rsid w:val="00834647"/>
    <w:rsid w:val="00841583"/>
    <w:rsid w:val="00847CA7"/>
    <w:rsid w:val="0085333B"/>
    <w:rsid w:val="00861692"/>
    <w:rsid w:val="008669DD"/>
    <w:rsid w:val="00873C1A"/>
    <w:rsid w:val="00876984"/>
    <w:rsid w:val="00880A8A"/>
    <w:rsid w:val="00884DC2"/>
    <w:rsid w:val="00885ECE"/>
    <w:rsid w:val="00886717"/>
    <w:rsid w:val="00890332"/>
    <w:rsid w:val="00895361"/>
    <w:rsid w:val="008966EE"/>
    <w:rsid w:val="0089731A"/>
    <w:rsid w:val="008B1CAE"/>
    <w:rsid w:val="008B5313"/>
    <w:rsid w:val="008C2927"/>
    <w:rsid w:val="008D3041"/>
    <w:rsid w:val="008D3450"/>
    <w:rsid w:val="008D5C1F"/>
    <w:rsid w:val="008E3E2D"/>
    <w:rsid w:val="008F0929"/>
    <w:rsid w:val="008F328F"/>
    <w:rsid w:val="008F609D"/>
    <w:rsid w:val="008F6621"/>
    <w:rsid w:val="008F6960"/>
    <w:rsid w:val="008F73FB"/>
    <w:rsid w:val="00900B3F"/>
    <w:rsid w:val="00904143"/>
    <w:rsid w:val="009047A7"/>
    <w:rsid w:val="009139D3"/>
    <w:rsid w:val="009141FC"/>
    <w:rsid w:val="009227CC"/>
    <w:rsid w:val="00924659"/>
    <w:rsid w:val="00930AEA"/>
    <w:rsid w:val="00934F0E"/>
    <w:rsid w:val="00935F2D"/>
    <w:rsid w:val="00945D05"/>
    <w:rsid w:val="0095167B"/>
    <w:rsid w:val="00961034"/>
    <w:rsid w:val="0096723B"/>
    <w:rsid w:val="00970088"/>
    <w:rsid w:val="00974964"/>
    <w:rsid w:val="00980CB2"/>
    <w:rsid w:val="009818D8"/>
    <w:rsid w:val="009824AE"/>
    <w:rsid w:val="00997CD8"/>
    <w:rsid w:val="00997D30"/>
    <w:rsid w:val="009A65D1"/>
    <w:rsid w:val="009B653F"/>
    <w:rsid w:val="009C21F7"/>
    <w:rsid w:val="009D10A3"/>
    <w:rsid w:val="009D4CFE"/>
    <w:rsid w:val="009E11F6"/>
    <w:rsid w:val="009E63BD"/>
    <w:rsid w:val="009E72C6"/>
    <w:rsid w:val="009F6AE3"/>
    <w:rsid w:val="00A17D4C"/>
    <w:rsid w:val="00A264DF"/>
    <w:rsid w:val="00A37E5B"/>
    <w:rsid w:val="00A40A6B"/>
    <w:rsid w:val="00A42512"/>
    <w:rsid w:val="00A47871"/>
    <w:rsid w:val="00A50CDE"/>
    <w:rsid w:val="00A56F13"/>
    <w:rsid w:val="00A6694D"/>
    <w:rsid w:val="00A72469"/>
    <w:rsid w:val="00A72D3F"/>
    <w:rsid w:val="00A73AB0"/>
    <w:rsid w:val="00A756B6"/>
    <w:rsid w:val="00A85607"/>
    <w:rsid w:val="00A90E3E"/>
    <w:rsid w:val="00A91275"/>
    <w:rsid w:val="00A91295"/>
    <w:rsid w:val="00A92971"/>
    <w:rsid w:val="00A93C57"/>
    <w:rsid w:val="00A953A3"/>
    <w:rsid w:val="00A95E85"/>
    <w:rsid w:val="00AA20FD"/>
    <w:rsid w:val="00AA5C60"/>
    <w:rsid w:val="00AA7D42"/>
    <w:rsid w:val="00AB136D"/>
    <w:rsid w:val="00AB75D3"/>
    <w:rsid w:val="00AC1986"/>
    <w:rsid w:val="00AC5C6C"/>
    <w:rsid w:val="00AD01F3"/>
    <w:rsid w:val="00AD02A1"/>
    <w:rsid w:val="00AD3FD1"/>
    <w:rsid w:val="00AD45E2"/>
    <w:rsid w:val="00AD5E75"/>
    <w:rsid w:val="00AE3AD5"/>
    <w:rsid w:val="00AF14F8"/>
    <w:rsid w:val="00AF614D"/>
    <w:rsid w:val="00B01E46"/>
    <w:rsid w:val="00B0561C"/>
    <w:rsid w:val="00B1157D"/>
    <w:rsid w:val="00B16D5E"/>
    <w:rsid w:val="00B2427F"/>
    <w:rsid w:val="00B34FCC"/>
    <w:rsid w:val="00B379ED"/>
    <w:rsid w:val="00B427C9"/>
    <w:rsid w:val="00B444A9"/>
    <w:rsid w:val="00B51037"/>
    <w:rsid w:val="00B524D2"/>
    <w:rsid w:val="00B54B39"/>
    <w:rsid w:val="00B622FF"/>
    <w:rsid w:val="00B67E7E"/>
    <w:rsid w:val="00B72E82"/>
    <w:rsid w:val="00B76745"/>
    <w:rsid w:val="00B77FF9"/>
    <w:rsid w:val="00B854BD"/>
    <w:rsid w:val="00B87910"/>
    <w:rsid w:val="00B87EE3"/>
    <w:rsid w:val="00B90DED"/>
    <w:rsid w:val="00B924CA"/>
    <w:rsid w:val="00BA0722"/>
    <w:rsid w:val="00BA2238"/>
    <w:rsid w:val="00BB474E"/>
    <w:rsid w:val="00BB4AA2"/>
    <w:rsid w:val="00BB59E2"/>
    <w:rsid w:val="00BB6050"/>
    <w:rsid w:val="00BC09FA"/>
    <w:rsid w:val="00BC5A29"/>
    <w:rsid w:val="00BC5A64"/>
    <w:rsid w:val="00BD0565"/>
    <w:rsid w:val="00BD33F9"/>
    <w:rsid w:val="00BE11E6"/>
    <w:rsid w:val="00BE34DF"/>
    <w:rsid w:val="00BF0F10"/>
    <w:rsid w:val="00BF3B2B"/>
    <w:rsid w:val="00BF592E"/>
    <w:rsid w:val="00BF69F5"/>
    <w:rsid w:val="00C00391"/>
    <w:rsid w:val="00C0179C"/>
    <w:rsid w:val="00C03E6F"/>
    <w:rsid w:val="00C101A3"/>
    <w:rsid w:val="00C108BC"/>
    <w:rsid w:val="00C10987"/>
    <w:rsid w:val="00C158BD"/>
    <w:rsid w:val="00C21D6F"/>
    <w:rsid w:val="00C23DEF"/>
    <w:rsid w:val="00C24881"/>
    <w:rsid w:val="00C26F6A"/>
    <w:rsid w:val="00C35CDD"/>
    <w:rsid w:val="00C36F52"/>
    <w:rsid w:val="00C40002"/>
    <w:rsid w:val="00C4110F"/>
    <w:rsid w:val="00C422E2"/>
    <w:rsid w:val="00C42F93"/>
    <w:rsid w:val="00C43470"/>
    <w:rsid w:val="00C44D75"/>
    <w:rsid w:val="00C52B23"/>
    <w:rsid w:val="00C543B5"/>
    <w:rsid w:val="00C545E9"/>
    <w:rsid w:val="00C5750F"/>
    <w:rsid w:val="00C57DC8"/>
    <w:rsid w:val="00C654BE"/>
    <w:rsid w:val="00C666DF"/>
    <w:rsid w:val="00C71205"/>
    <w:rsid w:val="00C72662"/>
    <w:rsid w:val="00C77A05"/>
    <w:rsid w:val="00C80B28"/>
    <w:rsid w:val="00C84791"/>
    <w:rsid w:val="00C850C4"/>
    <w:rsid w:val="00C90402"/>
    <w:rsid w:val="00C91127"/>
    <w:rsid w:val="00C91C17"/>
    <w:rsid w:val="00C95487"/>
    <w:rsid w:val="00C976C5"/>
    <w:rsid w:val="00CB052C"/>
    <w:rsid w:val="00CB1ED6"/>
    <w:rsid w:val="00CB5C6E"/>
    <w:rsid w:val="00CB75CE"/>
    <w:rsid w:val="00CC6083"/>
    <w:rsid w:val="00CD06F9"/>
    <w:rsid w:val="00CD310A"/>
    <w:rsid w:val="00CE00D5"/>
    <w:rsid w:val="00CE0974"/>
    <w:rsid w:val="00CE4612"/>
    <w:rsid w:val="00CE4CC9"/>
    <w:rsid w:val="00CE6F75"/>
    <w:rsid w:val="00CF588D"/>
    <w:rsid w:val="00CF5B1E"/>
    <w:rsid w:val="00CF6414"/>
    <w:rsid w:val="00D06BD1"/>
    <w:rsid w:val="00D07A7A"/>
    <w:rsid w:val="00D16036"/>
    <w:rsid w:val="00D3346C"/>
    <w:rsid w:val="00D37869"/>
    <w:rsid w:val="00D40C91"/>
    <w:rsid w:val="00D41FD7"/>
    <w:rsid w:val="00D43251"/>
    <w:rsid w:val="00D471CC"/>
    <w:rsid w:val="00D5142C"/>
    <w:rsid w:val="00D56219"/>
    <w:rsid w:val="00D6710E"/>
    <w:rsid w:val="00D675DE"/>
    <w:rsid w:val="00D86159"/>
    <w:rsid w:val="00D90FA6"/>
    <w:rsid w:val="00DA685D"/>
    <w:rsid w:val="00DB3D4D"/>
    <w:rsid w:val="00DC3FFB"/>
    <w:rsid w:val="00DC4DFE"/>
    <w:rsid w:val="00DC67B0"/>
    <w:rsid w:val="00DC7E4A"/>
    <w:rsid w:val="00DD0E60"/>
    <w:rsid w:val="00DD33E8"/>
    <w:rsid w:val="00DD7B34"/>
    <w:rsid w:val="00DE61F5"/>
    <w:rsid w:val="00DF1B4B"/>
    <w:rsid w:val="00DF1BF7"/>
    <w:rsid w:val="00DF24A7"/>
    <w:rsid w:val="00DF46C3"/>
    <w:rsid w:val="00DF7137"/>
    <w:rsid w:val="00E001EE"/>
    <w:rsid w:val="00E02B7B"/>
    <w:rsid w:val="00E04D13"/>
    <w:rsid w:val="00E057B3"/>
    <w:rsid w:val="00E0684C"/>
    <w:rsid w:val="00E12940"/>
    <w:rsid w:val="00E13380"/>
    <w:rsid w:val="00E22EC6"/>
    <w:rsid w:val="00E25757"/>
    <w:rsid w:val="00E343FE"/>
    <w:rsid w:val="00E34BFE"/>
    <w:rsid w:val="00E35218"/>
    <w:rsid w:val="00E36284"/>
    <w:rsid w:val="00E4332A"/>
    <w:rsid w:val="00E503A7"/>
    <w:rsid w:val="00E51FCD"/>
    <w:rsid w:val="00E57F5E"/>
    <w:rsid w:val="00E674F1"/>
    <w:rsid w:val="00E70367"/>
    <w:rsid w:val="00E707C5"/>
    <w:rsid w:val="00E76F20"/>
    <w:rsid w:val="00E8063D"/>
    <w:rsid w:val="00E831E8"/>
    <w:rsid w:val="00E84BAE"/>
    <w:rsid w:val="00E92ABC"/>
    <w:rsid w:val="00E96E57"/>
    <w:rsid w:val="00EA2A61"/>
    <w:rsid w:val="00EA55DB"/>
    <w:rsid w:val="00EB28AF"/>
    <w:rsid w:val="00EC2D83"/>
    <w:rsid w:val="00EC41D6"/>
    <w:rsid w:val="00ED0A33"/>
    <w:rsid w:val="00ED414E"/>
    <w:rsid w:val="00ED7DDD"/>
    <w:rsid w:val="00EE74D6"/>
    <w:rsid w:val="00EF42E2"/>
    <w:rsid w:val="00EF696F"/>
    <w:rsid w:val="00F037FB"/>
    <w:rsid w:val="00F03B62"/>
    <w:rsid w:val="00F06193"/>
    <w:rsid w:val="00F15DAB"/>
    <w:rsid w:val="00F172C9"/>
    <w:rsid w:val="00F21657"/>
    <w:rsid w:val="00F22FE8"/>
    <w:rsid w:val="00F3073A"/>
    <w:rsid w:val="00F40D08"/>
    <w:rsid w:val="00F46723"/>
    <w:rsid w:val="00F56935"/>
    <w:rsid w:val="00F6193B"/>
    <w:rsid w:val="00F62D51"/>
    <w:rsid w:val="00F650AF"/>
    <w:rsid w:val="00F677CA"/>
    <w:rsid w:val="00F71B1A"/>
    <w:rsid w:val="00F72093"/>
    <w:rsid w:val="00F76A45"/>
    <w:rsid w:val="00F77E07"/>
    <w:rsid w:val="00F82BC5"/>
    <w:rsid w:val="00F85635"/>
    <w:rsid w:val="00F8601D"/>
    <w:rsid w:val="00F919AB"/>
    <w:rsid w:val="00F9452A"/>
    <w:rsid w:val="00F95E20"/>
    <w:rsid w:val="00FA13EB"/>
    <w:rsid w:val="00FA2758"/>
    <w:rsid w:val="00FA2BF1"/>
    <w:rsid w:val="00FA31CE"/>
    <w:rsid w:val="00FA3594"/>
    <w:rsid w:val="00FA4700"/>
    <w:rsid w:val="00FA4909"/>
    <w:rsid w:val="00FA4EC6"/>
    <w:rsid w:val="00FB7006"/>
    <w:rsid w:val="00FC13D4"/>
    <w:rsid w:val="00FC25FB"/>
    <w:rsid w:val="00FD03BC"/>
    <w:rsid w:val="00FE4540"/>
    <w:rsid w:val="00FF53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C66AE"/>
  <w15:chartTrackingRefBased/>
  <w15:docId w15:val="{2FBD1C1F-E057-4174-938E-F243B5955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E07"/>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80229A"/>
    <w:pPr>
      <w:spacing w:before="100" w:beforeAutospacing="1" w:after="100" w:afterAutospacing="1"/>
      <w:outlineLvl w:val="0"/>
    </w:pPr>
    <w:rPr>
      <w:b/>
      <w:bCs/>
      <w:kern w:val="36"/>
      <w:sz w:val="48"/>
      <w:szCs w:val="48"/>
    </w:rPr>
  </w:style>
  <w:style w:type="paragraph" w:styleId="Heading4">
    <w:name w:val="heading 4"/>
    <w:basedOn w:val="Normal"/>
    <w:next w:val="Normal"/>
    <w:link w:val="Heading4Char"/>
    <w:uiPriority w:val="9"/>
    <w:unhideWhenUsed/>
    <w:qFormat/>
    <w:rsid w:val="00AD01F3"/>
    <w:pPr>
      <w:keepNext/>
      <w:keepLines/>
      <w:spacing w:before="40" w:line="259" w:lineRule="auto"/>
      <w:ind w:left="431" w:hanging="431"/>
      <w:outlineLvl w:val="3"/>
    </w:pPr>
    <w:rPr>
      <w:rFonts w:asciiTheme="majorHAnsi" w:eastAsiaTheme="majorEastAsia" w:hAnsiTheme="majorHAnsi" w:cstheme="majorBidi"/>
      <w:i/>
      <w:iCs/>
      <w:color w:val="2E74B5" w:themeColor="accent1" w:themeShade="BF"/>
      <w:szCs w:val="22"/>
      <w:lang w:eastAsia="en-US"/>
    </w:rPr>
  </w:style>
  <w:style w:type="paragraph" w:styleId="Heading5">
    <w:name w:val="heading 5"/>
    <w:basedOn w:val="Normal"/>
    <w:next w:val="Normal"/>
    <w:link w:val="Heading5Char"/>
    <w:uiPriority w:val="9"/>
    <w:unhideWhenUsed/>
    <w:qFormat/>
    <w:rsid w:val="00AD01F3"/>
    <w:pPr>
      <w:keepNext/>
      <w:keepLines/>
      <w:spacing w:before="40" w:line="259" w:lineRule="auto"/>
      <w:ind w:left="431" w:hanging="431"/>
      <w:outlineLvl w:val="4"/>
    </w:pPr>
    <w:rPr>
      <w:rFonts w:asciiTheme="majorHAnsi" w:eastAsiaTheme="majorEastAsia" w:hAnsiTheme="majorHAnsi" w:cstheme="majorBidi"/>
      <w:color w:val="2E74B5" w:themeColor="accent1" w:themeShade="BF"/>
      <w:szCs w:val="22"/>
      <w:lang w:eastAsia="en-US"/>
    </w:rPr>
  </w:style>
  <w:style w:type="paragraph" w:styleId="Heading6">
    <w:name w:val="heading 6"/>
    <w:basedOn w:val="Normal"/>
    <w:next w:val="Normal"/>
    <w:link w:val="Heading6Char"/>
    <w:uiPriority w:val="9"/>
    <w:semiHidden/>
    <w:unhideWhenUsed/>
    <w:qFormat/>
    <w:rsid w:val="00AD01F3"/>
    <w:pPr>
      <w:keepNext/>
      <w:keepLines/>
      <w:spacing w:before="40" w:line="259" w:lineRule="auto"/>
      <w:ind w:left="431" w:hanging="431"/>
      <w:outlineLvl w:val="5"/>
    </w:pPr>
    <w:rPr>
      <w:rFonts w:asciiTheme="majorHAnsi" w:eastAsiaTheme="majorEastAsia" w:hAnsiTheme="majorHAnsi" w:cstheme="majorBidi"/>
      <w:color w:val="1F4D78" w:themeColor="accent1" w:themeShade="7F"/>
      <w:szCs w:val="22"/>
      <w:lang w:eastAsia="en-US"/>
    </w:rPr>
  </w:style>
  <w:style w:type="paragraph" w:styleId="Heading7">
    <w:name w:val="heading 7"/>
    <w:basedOn w:val="Normal"/>
    <w:next w:val="Normal"/>
    <w:link w:val="Heading7Char"/>
    <w:uiPriority w:val="9"/>
    <w:semiHidden/>
    <w:unhideWhenUsed/>
    <w:qFormat/>
    <w:rsid w:val="00AD01F3"/>
    <w:pPr>
      <w:keepNext/>
      <w:keepLines/>
      <w:spacing w:before="40" w:line="259" w:lineRule="auto"/>
      <w:ind w:left="431" w:hanging="431"/>
      <w:outlineLvl w:val="6"/>
    </w:pPr>
    <w:rPr>
      <w:rFonts w:asciiTheme="majorHAnsi" w:eastAsiaTheme="majorEastAsia" w:hAnsiTheme="majorHAnsi" w:cstheme="majorBidi"/>
      <w:i/>
      <w:iCs/>
      <w:color w:val="1F4D78" w:themeColor="accent1" w:themeShade="7F"/>
      <w:szCs w:val="22"/>
      <w:lang w:eastAsia="en-US"/>
    </w:rPr>
  </w:style>
  <w:style w:type="paragraph" w:styleId="Heading8">
    <w:name w:val="heading 8"/>
    <w:basedOn w:val="Normal"/>
    <w:next w:val="Normal"/>
    <w:link w:val="Heading8Char"/>
    <w:uiPriority w:val="9"/>
    <w:semiHidden/>
    <w:unhideWhenUsed/>
    <w:qFormat/>
    <w:rsid w:val="00AD01F3"/>
    <w:pPr>
      <w:keepNext/>
      <w:keepLines/>
      <w:spacing w:before="40" w:line="259" w:lineRule="auto"/>
      <w:ind w:left="431" w:hanging="431"/>
      <w:outlineLvl w:val="7"/>
    </w:pPr>
    <w:rPr>
      <w:rFonts w:asciiTheme="majorHAnsi" w:eastAsiaTheme="majorEastAsia" w:hAnsiTheme="majorHAnsi" w:cstheme="majorBid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AD01F3"/>
    <w:pPr>
      <w:keepNext/>
      <w:keepLines/>
      <w:spacing w:before="40" w:line="259" w:lineRule="auto"/>
      <w:ind w:left="431" w:hanging="431"/>
      <w:outlineLvl w:val="8"/>
    </w:pPr>
    <w:rPr>
      <w:rFonts w:asciiTheme="majorHAnsi" w:eastAsiaTheme="majorEastAsia" w:hAnsiTheme="majorHAnsi" w:cstheme="majorBidi"/>
      <w:i/>
      <w:iCs/>
      <w:color w:val="272727" w:themeColor="text1" w:themeTint="D8"/>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93EED"/>
    <w:pPr>
      <w:ind w:left="720"/>
      <w:contextualSpacing/>
    </w:pPr>
    <w:rPr>
      <w:rFonts w:ascii="Tw Cen MT" w:eastAsiaTheme="minorHAnsi" w:hAnsi="Tw Cen MT"/>
      <w:lang w:eastAsia="en-US"/>
    </w:rPr>
  </w:style>
  <w:style w:type="table" w:styleId="TableGrid">
    <w:name w:val="Table Grid"/>
    <w:basedOn w:val="TableNormal"/>
    <w:uiPriority w:val="39"/>
    <w:rsid w:val="00693EED"/>
    <w:pPr>
      <w:spacing w:after="0" w:line="240" w:lineRule="auto"/>
      <w:ind w:left="618" w:right="51"/>
      <w:jc w:val="both"/>
    </w:pPr>
    <w:rPr>
      <w:rFonts w:ascii="Tw Cen MT" w:hAnsi="Tw Cen MT"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93EED"/>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8F0929"/>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8F0929"/>
  </w:style>
  <w:style w:type="paragraph" w:styleId="Footer">
    <w:name w:val="footer"/>
    <w:basedOn w:val="Normal"/>
    <w:link w:val="FooterChar"/>
    <w:uiPriority w:val="99"/>
    <w:unhideWhenUsed/>
    <w:rsid w:val="008F0929"/>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8F0929"/>
  </w:style>
  <w:style w:type="paragraph" w:customStyle="1" w:styleId="CharChar3CharCharCharChar">
    <w:name w:val="Char Char3 Char Char Char Char"/>
    <w:basedOn w:val="Normal"/>
    <w:rsid w:val="00626ACC"/>
    <w:pPr>
      <w:widowControl w:val="0"/>
      <w:tabs>
        <w:tab w:val="num" w:pos="0"/>
      </w:tabs>
      <w:spacing w:after="160" w:line="240" w:lineRule="exact"/>
      <w:ind w:left="301" w:hanging="301"/>
    </w:pPr>
    <w:rPr>
      <w:rFonts w:ascii="Arial" w:eastAsia="Times" w:hAnsi="Arial"/>
      <w:sz w:val="20"/>
      <w:szCs w:val="20"/>
      <w:lang w:val="en-US"/>
    </w:rPr>
  </w:style>
  <w:style w:type="character" w:customStyle="1" w:styleId="Heading1Char">
    <w:name w:val="Heading 1 Char"/>
    <w:basedOn w:val="DefaultParagraphFont"/>
    <w:link w:val="Heading1"/>
    <w:uiPriority w:val="9"/>
    <w:rsid w:val="0080229A"/>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8F6960"/>
    <w:pPr>
      <w:spacing w:before="100" w:beforeAutospacing="1" w:after="100" w:afterAutospacing="1"/>
    </w:pPr>
  </w:style>
  <w:style w:type="paragraph" w:styleId="BalloonText">
    <w:name w:val="Balloon Text"/>
    <w:basedOn w:val="Normal"/>
    <w:link w:val="BalloonTextChar"/>
    <w:uiPriority w:val="99"/>
    <w:semiHidden/>
    <w:unhideWhenUsed/>
    <w:rsid w:val="006958EC"/>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6958EC"/>
    <w:rPr>
      <w:rFonts w:ascii="Segoe UI" w:hAnsi="Segoe UI" w:cs="Segoe UI"/>
      <w:sz w:val="18"/>
      <w:szCs w:val="18"/>
    </w:rPr>
  </w:style>
  <w:style w:type="character" w:customStyle="1" w:styleId="Heading4Char">
    <w:name w:val="Heading 4 Char"/>
    <w:basedOn w:val="DefaultParagraphFont"/>
    <w:link w:val="Heading4"/>
    <w:uiPriority w:val="9"/>
    <w:rsid w:val="00AD01F3"/>
    <w:rPr>
      <w:rFonts w:asciiTheme="majorHAnsi" w:eastAsiaTheme="majorEastAsia" w:hAnsiTheme="majorHAnsi" w:cstheme="majorBidi"/>
      <w:i/>
      <w:iCs/>
      <w:color w:val="2E74B5" w:themeColor="accent1" w:themeShade="BF"/>
      <w:sz w:val="24"/>
    </w:rPr>
  </w:style>
  <w:style w:type="character" w:customStyle="1" w:styleId="Heading5Char">
    <w:name w:val="Heading 5 Char"/>
    <w:basedOn w:val="DefaultParagraphFont"/>
    <w:link w:val="Heading5"/>
    <w:uiPriority w:val="9"/>
    <w:rsid w:val="00AD01F3"/>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uiPriority w:val="9"/>
    <w:semiHidden/>
    <w:rsid w:val="00AD01F3"/>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AD01F3"/>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AD01F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D01F3"/>
    <w:rPr>
      <w:rFonts w:asciiTheme="majorHAnsi" w:eastAsiaTheme="majorEastAsia" w:hAnsiTheme="majorHAnsi" w:cstheme="majorBidi"/>
      <w:i/>
      <w:iCs/>
      <w:color w:val="272727" w:themeColor="text1" w:themeTint="D8"/>
      <w:sz w:val="21"/>
      <w:szCs w:val="21"/>
    </w:rPr>
  </w:style>
  <w:style w:type="character" w:customStyle="1" w:styleId="ListParagraphChar">
    <w:name w:val="List Paragraph Char"/>
    <w:link w:val="ListParagraph"/>
    <w:uiPriority w:val="34"/>
    <w:locked/>
    <w:rsid w:val="00AD01F3"/>
    <w:rPr>
      <w:rFonts w:ascii="Tw Cen MT" w:hAnsi="Tw Cen MT" w:cs="Times New Roman"/>
      <w:sz w:val="24"/>
      <w:szCs w:val="24"/>
    </w:rPr>
  </w:style>
  <w:style w:type="paragraph" w:styleId="FootnoteText">
    <w:name w:val="footnote text"/>
    <w:basedOn w:val="Normal"/>
    <w:link w:val="FootnoteTextChar"/>
    <w:uiPriority w:val="99"/>
    <w:semiHidden/>
    <w:unhideWhenUsed/>
    <w:rsid w:val="00886717"/>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886717"/>
    <w:rPr>
      <w:sz w:val="20"/>
      <w:szCs w:val="20"/>
    </w:rPr>
  </w:style>
  <w:style w:type="character" w:styleId="FootnoteReference">
    <w:name w:val="footnote reference"/>
    <w:basedOn w:val="DefaultParagraphFont"/>
    <w:uiPriority w:val="99"/>
    <w:semiHidden/>
    <w:unhideWhenUsed/>
    <w:rsid w:val="00886717"/>
    <w:rPr>
      <w:vertAlign w:val="superscript"/>
    </w:rPr>
  </w:style>
  <w:style w:type="character" w:styleId="CommentReference">
    <w:name w:val="annotation reference"/>
    <w:basedOn w:val="DefaultParagraphFont"/>
    <w:uiPriority w:val="99"/>
    <w:semiHidden/>
    <w:unhideWhenUsed/>
    <w:rsid w:val="00304A73"/>
    <w:rPr>
      <w:sz w:val="16"/>
      <w:szCs w:val="16"/>
    </w:rPr>
  </w:style>
  <w:style w:type="paragraph" w:styleId="CommentText">
    <w:name w:val="annotation text"/>
    <w:basedOn w:val="Normal"/>
    <w:link w:val="CommentTextChar"/>
    <w:uiPriority w:val="99"/>
    <w:unhideWhenUsed/>
    <w:rsid w:val="00CB75CE"/>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CB75CE"/>
    <w:rPr>
      <w:sz w:val="20"/>
      <w:szCs w:val="20"/>
    </w:rPr>
  </w:style>
  <w:style w:type="character" w:styleId="Hyperlink">
    <w:name w:val="Hyperlink"/>
    <w:basedOn w:val="DefaultParagraphFont"/>
    <w:uiPriority w:val="99"/>
    <w:unhideWhenUsed/>
    <w:rsid w:val="00CB75CE"/>
    <w:rPr>
      <w:color w:val="0563C1" w:themeColor="hyperlink"/>
      <w:u w:val="single"/>
    </w:rPr>
  </w:style>
  <w:style w:type="character" w:styleId="FollowedHyperlink">
    <w:name w:val="FollowedHyperlink"/>
    <w:basedOn w:val="DefaultParagraphFont"/>
    <w:uiPriority w:val="99"/>
    <w:semiHidden/>
    <w:unhideWhenUsed/>
    <w:rsid w:val="00CB75CE"/>
    <w:rPr>
      <w:color w:val="954F72" w:themeColor="followedHyperlink"/>
      <w:u w:val="single"/>
    </w:rPr>
  </w:style>
  <w:style w:type="paragraph" w:styleId="Revision">
    <w:name w:val="Revision"/>
    <w:hidden/>
    <w:uiPriority w:val="99"/>
    <w:semiHidden/>
    <w:rsid w:val="00261CEF"/>
    <w:pPr>
      <w:spacing w:after="0" w:line="240" w:lineRule="auto"/>
    </w:pPr>
  </w:style>
  <w:style w:type="paragraph" w:styleId="CommentSubject">
    <w:name w:val="annotation subject"/>
    <w:basedOn w:val="CommentText"/>
    <w:next w:val="CommentText"/>
    <w:link w:val="CommentSubjectChar"/>
    <w:uiPriority w:val="99"/>
    <w:semiHidden/>
    <w:unhideWhenUsed/>
    <w:rsid w:val="00261CEF"/>
    <w:rPr>
      <w:b/>
      <w:bCs/>
    </w:rPr>
  </w:style>
  <w:style w:type="character" w:customStyle="1" w:styleId="CommentSubjectChar">
    <w:name w:val="Comment Subject Char"/>
    <w:basedOn w:val="CommentTextChar"/>
    <w:link w:val="CommentSubject"/>
    <w:uiPriority w:val="99"/>
    <w:semiHidden/>
    <w:rsid w:val="00261CEF"/>
    <w:rPr>
      <w:b/>
      <w:bCs/>
      <w:sz w:val="20"/>
      <w:szCs w:val="20"/>
    </w:rPr>
  </w:style>
  <w:style w:type="character" w:customStyle="1" w:styleId="UnresolvedMention1">
    <w:name w:val="Unresolved Mention1"/>
    <w:basedOn w:val="DefaultParagraphFont"/>
    <w:uiPriority w:val="99"/>
    <w:semiHidden/>
    <w:unhideWhenUsed/>
    <w:rsid w:val="008C2927"/>
    <w:rPr>
      <w:color w:val="605E5C"/>
      <w:shd w:val="clear" w:color="auto" w:fill="E1DFDD"/>
    </w:rPr>
  </w:style>
  <w:style w:type="character" w:customStyle="1" w:styleId="UnresolvedMention2">
    <w:name w:val="Unresolved Mention2"/>
    <w:basedOn w:val="DefaultParagraphFont"/>
    <w:uiPriority w:val="99"/>
    <w:semiHidden/>
    <w:unhideWhenUsed/>
    <w:rsid w:val="00D06B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4094">
      <w:bodyDiv w:val="1"/>
      <w:marLeft w:val="0"/>
      <w:marRight w:val="0"/>
      <w:marTop w:val="0"/>
      <w:marBottom w:val="0"/>
      <w:divBdr>
        <w:top w:val="none" w:sz="0" w:space="0" w:color="auto"/>
        <w:left w:val="none" w:sz="0" w:space="0" w:color="auto"/>
        <w:bottom w:val="none" w:sz="0" w:space="0" w:color="auto"/>
        <w:right w:val="none" w:sz="0" w:space="0" w:color="auto"/>
      </w:divBdr>
    </w:div>
    <w:div w:id="61805248">
      <w:bodyDiv w:val="1"/>
      <w:marLeft w:val="0"/>
      <w:marRight w:val="0"/>
      <w:marTop w:val="0"/>
      <w:marBottom w:val="0"/>
      <w:divBdr>
        <w:top w:val="none" w:sz="0" w:space="0" w:color="auto"/>
        <w:left w:val="none" w:sz="0" w:space="0" w:color="auto"/>
        <w:bottom w:val="none" w:sz="0" w:space="0" w:color="auto"/>
        <w:right w:val="none" w:sz="0" w:space="0" w:color="auto"/>
      </w:divBdr>
    </w:div>
    <w:div w:id="107817106">
      <w:bodyDiv w:val="1"/>
      <w:marLeft w:val="0"/>
      <w:marRight w:val="0"/>
      <w:marTop w:val="0"/>
      <w:marBottom w:val="0"/>
      <w:divBdr>
        <w:top w:val="none" w:sz="0" w:space="0" w:color="auto"/>
        <w:left w:val="none" w:sz="0" w:space="0" w:color="auto"/>
        <w:bottom w:val="none" w:sz="0" w:space="0" w:color="auto"/>
        <w:right w:val="none" w:sz="0" w:space="0" w:color="auto"/>
      </w:divBdr>
    </w:div>
    <w:div w:id="280117225">
      <w:bodyDiv w:val="1"/>
      <w:marLeft w:val="0"/>
      <w:marRight w:val="0"/>
      <w:marTop w:val="0"/>
      <w:marBottom w:val="0"/>
      <w:divBdr>
        <w:top w:val="none" w:sz="0" w:space="0" w:color="auto"/>
        <w:left w:val="none" w:sz="0" w:space="0" w:color="auto"/>
        <w:bottom w:val="none" w:sz="0" w:space="0" w:color="auto"/>
        <w:right w:val="none" w:sz="0" w:space="0" w:color="auto"/>
      </w:divBdr>
    </w:div>
    <w:div w:id="328096021">
      <w:bodyDiv w:val="1"/>
      <w:marLeft w:val="0"/>
      <w:marRight w:val="0"/>
      <w:marTop w:val="0"/>
      <w:marBottom w:val="0"/>
      <w:divBdr>
        <w:top w:val="none" w:sz="0" w:space="0" w:color="auto"/>
        <w:left w:val="none" w:sz="0" w:space="0" w:color="auto"/>
        <w:bottom w:val="none" w:sz="0" w:space="0" w:color="auto"/>
        <w:right w:val="none" w:sz="0" w:space="0" w:color="auto"/>
      </w:divBdr>
    </w:div>
    <w:div w:id="597130790">
      <w:bodyDiv w:val="1"/>
      <w:marLeft w:val="0"/>
      <w:marRight w:val="0"/>
      <w:marTop w:val="0"/>
      <w:marBottom w:val="0"/>
      <w:divBdr>
        <w:top w:val="none" w:sz="0" w:space="0" w:color="auto"/>
        <w:left w:val="none" w:sz="0" w:space="0" w:color="auto"/>
        <w:bottom w:val="none" w:sz="0" w:space="0" w:color="auto"/>
        <w:right w:val="none" w:sz="0" w:space="0" w:color="auto"/>
      </w:divBdr>
    </w:div>
    <w:div w:id="854657681">
      <w:bodyDiv w:val="1"/>
      <w:marLeft w:val="0"/>
      <w:marRight w:val="0"/>
      <w:marTop w:val="0"/>
      <w:marBottom w:val="0"/>
      <w:divBdr>
        <w:top w:val="none" w:sz="0" w:space="0" w:color="auto"/>
        <w:left w:val="none" w:sz="0" w:space="0" w:color="auto"/>
        <w:bottom w:val="none" w:sz="0" w:space="0" w:color="auto"/>
        <w:right w:val="none" w:sz="0" w:space="0" w:color="auto"/>
      </w:divBdr>
    </w:div>
    <w:div w:id="1188719183">
      <w:bodyDiv w:val="1"/>
      <w:marLeft w:val="0"/>
      <w:marRight w:val="0"/>
      <w:marTop w:val="0"/>
      <w:marBottom w:val="0"/>
      <w:divBdr>
        <w:top w:val="none" w:sz="0" w:space="0" w:color="auto"/>
        <w:left w:val="none" w:sz="0" w:space="0" w:color="auto"/>
        <w:bottom w:val="none" w:sz="0" w:space="0" w:color="auto"/>
        <w:right w:val="none" w:sz="0" w:space="0" w:color="auto"/>
      </w:divBdr>
    </w:div>
    <w:div w:id="1335381541">
      <w:bodyDiv w:val="1"/>
      <w:marLeft w:val="0"/>
      <w:marRight w:val="0"/>
      <w:marTop w:val="0"/>
      <w:marBottom w:val="0"/>
      <w:divBdr>
        <w:top w:val="none" w:sz="0" w:space="0" w:color="auto"/>
        <w:left w:val="none" w:sz="0" w:space="0" w:color="auto"/>
        <w:bottom w:val="none" w:sz="0" w:space="0" w:color="auto"/>
        <w:right w:val="none" w:sz="0" w:space="0" w:color="auto"/>
      </w:divBdr>
    </w:div>
    <w:div w:id="1358241194">
      <w:bodyDiv w:val="1"/>
      <w:marLeft w:val="0"/>
      <w:marRight w:val="0"/>
      <w:marTop w:val="0"/>
      <w:marBottom w:val="0"/>
      <w:divBdr>
        <w:top w:val="none" w:sz="0" w:space="0" w:color="auto"/>
        <w:left w:val="none" w:sz="0" w:space="0" w:color="auto"/>
        <w:bottom w:val="none" w:sz="0" w:space="0" w:color="auto"/>
        <w:right w:val="none" w:sz="0" w:space="0" w:color="auto"/>
      </w:divBdr>
    </w:div>
    <w:div w:id="1431003125">
      <w:bodyDiv w:val="1"/>
      <w:marLeft w:val="0"/>
      <w:marRight w:val="0"/>
      <w:marTop w:val="0"/>
      <w:marBottom w:val="0"/>
      <w:divBdr>
        <w:top w:val="none" w:sz="0" w:space="0" w:color="auto"/>
        <w:left w:val="none" w:sz="0" w:space="0" w:color="auto"/>
        <w:bottom w:val="none" w:sz="0" w:space="0" w:color="auto"/>
        <w:right w:val="none" w:sz="0" w:space="0" w:color="auto"/>
      </w:divBdr>
    </w:div>
    <w:div w:id="1515026486">
      <w:bodyDiv w:val="1"/>
      <w:marLeft w:val="0"/>
      <w:marRight w:val="0"/>
      <w:marTop w:val="0"/>
      <w:marBottom w:val="0"/>
      <w:divBdr>
        <w:top w:val="none" w:sz="0" w:space="0" w:color="auto"/>
        <w:left w:val="none" w:sz="0" w:space="0" w:color="auto"/>
        <w:bottom w:val="none" w:sz="0" w:space="0" w:color="auto"/>
        <w:right w:val="none" w:sz="0" w:space="0" w:color="auto"/>
      </w:divBdr>
    </w:div>
    <w:div w:id="1535188511">
      <w:bodyDiv w:val="1"/>
      <w:marLeft w:val="0"/>
      <w:marRight w:val="0"/>
      <w:marTop w:val="0"/>
      <w:marBottom w:val="0"/>
      <w:divBdr>
        <w:top w:val="none" w:sz="0" w:space="0" w:color="auto"/>
        <w:left w:val="none" w:sz="0" w:space="0" w:color="auto"/>
        <w:bottom w:val="none" w:sz="0" w:space="0" w:color="auto"/>
        <w:right w:val="none" w:sz="0" w:space="0" w:color="auto"/>
      </w:divBdr>
    </w:div>
    <w:div w:id="1632442953">
      <w:bodyDiv w:val="1"/>
      <w:marLeft w:val="0"/>
      <w:marRight w:val="0"/>
      <w:marTop w:val="0"/>
      <w:marBottom w:val="0"/>
      <w:divBdr>
        <w:top w:val="none" w:sz="0" w:space="0" w:color="auto"/>
        <w:left w:val="none" w:sz="0" w:space="0" w:color="auto"/>
        <w:bottom w:val="none" w:sz="0" w:space="0" w:color="auto"/>
        <w:right w:val="none" w:sz="0" w:space="0" w:color="auto"/>
      </w:divBdr>
    </w:div>
    <w:div w:id="1789858292">
      <w:bodyDiv w:val="1"/>
      <w:marLeft w:val="0"/>
      <w:marRight w:val="0"/>
      <w:marTop w:val="0"/>
      <w:marBottom w:val="0"/>
      <w:divBdr>
        <w:top w:val="none" w:sz="0" w:space="0" w:color="auto"/>
        <w:left w:val="none" w:sz="0" w:space="0" w:color="auto"/>
        <w:bottom w:val="none" w:sz="0" w:space="0" w:color="auto"/>
        <w:right w:val="none" w:sz="0" w:space="0" w:color="auto"/>
      </w:divBdr>
    </w:div>
    <w:div w:id="1961261769">
      <w:bodyDiv w:val="1"/>
      <w:marLeft w:val="0"/>
      <w:marRight w:val="0"/>
      <w:marTop w:val="0"/>
      <w:marBottom w:val="0"/>
      <w:divBdr>
        <w:top w:val="none" w:sz="0" w:space="0" w:color="auto"/>
        <w:left w:val="none" w:sz="0" w:space="0" w:color="auto"/>
        <w:bottom w:val="none" w:sz="0" w:space="0" w:color="auto"/>
        <w:right w:val="none" w:sz="0" w:space="0" w:color="auto"/>
      </w:divBdr>
    </w:div>
    <w:div w:id="1972244395">
      <w:bodyDiv w:val="1"/>
      <w:marLeft w:val="0"/>
      <w:marRight w:val="0"/>
      <w:marTop w:val="0"/>
      <w:marBottom w:val="0"/>
      <w:divBdr>
        <w:top w:val="none" w:sz="0" w:space="0" w:color="auto"/>
        <w:left w:val="none" w:sz="0" w:space="0" w:color="auto"/>
        <w:bottom w:val="none" w:sz="0" w:space="0" w:color="auto"/>
        <w:right w:val="none" w:sz="0" w:space="0" w:color="auto"/>
      </w:divBdr>
    </w:div>
    <w:div w:id="2035375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s>
</file>

<file path=word/_rels/footnotes.xml.rels><?xml version="1.0" encoding="UTF-8" standalone="yes"?>
<Relationships xmlns="http://schemas.openxmlformats.org/package/2006/relationships"><Relationship Id="rId3" Type="http://schemas.openxmlformats.org/officeDocument/2006/relationships/hyperlink" Target="https://hitrans.org.uk/wp-content/uploads/2016/11/Appraisal_of_Inclusion_of_All_Business_Travel_Within_the_Air_Discount_Scheme.pdf" TargetMode="External"/><Relationship Id="rId2" Type="http://schemas.openxmlformats.org/officeDocument/2006/relationships/hyperlink" Target="https://hitrans.org.uk/wp-content/uploads/2016/11/Appraisal_of_Inclusion_of_All_Business_Travel_Within_the_Air_Discount_Scheme.pdf" TargetMode="External"/><Relationship Id="rId1" Type="http://schemas.openxmlformats.org/officeDocument/2006/relationships/hyperlink" Target="https://www.hie.co.uk/media/kirjmkte/hie-business-panel-wave-29-november-2025-report.pdf" TargetMode="External"/><Relationship Id="rId4" Type="http://schemas.openxmlformats.org/officeDocument/2006/relationships/hyperlink" Target="https://www.hie.co.uk/research-and-reports/our-reports/2025/may/08/rtoresearch/"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Inverness</a:t>
            </a:r>
            <a:r>
              <a:rPr lang="en-GB" baseline="0"/>
              <a:t> </a:t>
            </a:r>
            <a:r>
              <a:rPr lang="en-GB"/>
              <a:t>Terminal</a:t>
            </a:r>
            <a:r>
              <a:rPr lang="en-GB" baseline="0"/>
              <a:t> Pax: 2016-2025</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barChart>
        <c:barDir val="col"/>
        <c:grouping val="clustered"/>
        <c:varyColors val="0"/>
        <c:ser>
          <c:idx val="0"/>
          <c:order val="0"/>
          <c:tx>
            <c:strRef>
              <c:f>Sheet1!$B$1</c:f>
              <c:strCache>
                <c:ptCount val="1"/>
                <c:pt idx="0">
                  <c:v>2016</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Sheet1!$B$2:$B$5</c:f>
              <c:numCache>
                <c:formatCode>#,##0</c:formatCode>
                <c:ptCount val="1"/>
                <c:pt idx="0">
                  <c:v>782245</c:v>
                </c:pt>
              </c:numCache>
            </c:numRef>
          </c:val>
          <c:extLst>
            <c:ext xmlns:c16="http://schemas.microsoft.com/office/drawing/2014/chart" uri="{C3380CC4-5D6E-409C-BE32-E72D297353CC}">
              <c16:uniqueId val="{00000000-8F34-4F74-8F7B-9E04CE829CA8}"/>
            </c:ext>
          </c:extLst>
        </c:ser>
        <c:ser>
          <c:idx val="1"/>
          <c:order val="1"/>
          <c:tx>
            <c:strRef>
              <c:f>Sheet1!$C$1</c:f>
              <c:strCache>
                <c:ptCount val="1"/>
                <c:pt idx="0">
                  <c:v>2017</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Sheet1!$C$2:$C$5</c:f>
              <c:numCache>
                <c:formatCode>#,##0</c:formatCode>
                <c:ptCount val="1"/>
                <c:pt idx="0">
                  <c:v>874486</c:v>
                </c:pt>
              </c:numCache>
            </c:numRef>
          </c:val>
          <c:extLst>
            <c:ext xmlns:c16="http://schemas.microsoft.com/office/drawing/2014/chart" uri="{C3380CC4-5D6E-409C-BE32-E72D297353CC}">
              <c16:uniqueId val="{00000001-8F34-4F74-8F7B-9E04CE829CA8}"/>
            </c:ext>
          </c:extLst>
        </c:ser>
        <c:ser>
          <c:idx val="2"/>
          <c:order val="2"/>
          <c:tx>
            <c:strRef>
              <c:f>Sheet1!$D$1</c:f>
              <c:strCache>
                <c:ptCount val="1"/>
                <c:pt idx="0">
                  <c:v>2018</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Sheet1!$D$2:$D$5</c:f>
              <c:numCache>
                <c:formatCode>#,##0</c:formatCode>
                <c:ptCount val="1"/>
                <c:pt idx="0">
                  <c:v>892971</c:v>
                </c:pt>
              </c:numCache>
            </c:numRef>
          </c:val>
          <c:extLst>
            <c:ext xmlns:c16="http://schemas.microsoft.com/office/drawing/2014/chart" uri="{C3380CC4-5D6E-409C-BE32-E72D297353CC}">
              <c16:uniqueId val="{00000002-8F34-4F74-8F7B-9E04CE829CA8}"/>
            </c:ext>
          </c:extLst>
        </c:ser>
        <c:ser>
          <c:idx val="3"/>
          <c:order val="3"/>
          <c:tx>
            <c:strRef>
              <c:f>Sheet1!$E$1</c:f>
              <c:strCache>
                <c:ptCount val="1"/>
                <c:pt idx="0">
                  <c:v>2019</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Sheet1!$E$2:$E$5</c:f>
              <c:numCache>
                <c:formatCode>#,##0</c:formatCode>
                <c:ptCount val="1"/>
                <c:pt idx="0">
                  <c:v>937728</c:v>
                </c:pt>
              </c:numCache>
            </c:numRef>
          </c:val>
          <c:extLst>
            <c:ext xmlns:c16="http://schemas.microsoft.com/office/drawing/2014/chart" uri="{C3380CC4-5D6E-409C-BE32-E72D297353CC}">
              <c16:uniqueId val="{00000003-8F34-4F74-8F7B-9E04CE829CA8}"/>
            </c:ext>
          </c:extLst>
        </c:ser>
        <c:ser>
          <c:idx val="4"/>
          <c:order val="4"/>
          <c:tx>
            <c:strRef>
              <c:f>Sheet1!$F$1</c:f>
              <c:strCache>
                <c:ptCount val="1"/>
                <c:pt idx="0">
                  <c:v>2020</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Sheet1!$F$2:$F$5</c:f>
              <c:numCache>
                <c:formatCode>#,##0</c:formatCode>
                <c:ptCount val="1"/>
                <c:pt idx="0">
                  <c:v>239987</c:v>
                </c:pt>
              </c:numCache>
            </c:numRef>
          </c:val>
          <c:extLst>
            <c:ext xmlns:c16="http://schemas.microsoft.com/office/drawing/2014/chart" uri="{C3380CC4-5D6E-409C-BE32-E72D297353CC}">
              <c16:uniqueId val="{00000004-8F34-4F74-8F7B-9E04CE829CA8}"/>
            </c:ext>
          </c:extLst>
        </c:ser>
        <c:ser>
          <c:idx val="5"/>
          <c:order val="5"/>
          <c:tx>
            <c:strRef>
              <c:f>Sheet1!$G$1</c:f>
              <c:strCache>
                <c:ptCount val="1"/>
                <c:pt idx="0">
                  <c:v>2021</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Sheet1!$G$2:$G$5</c:f>
              <c:numCache>
                <c:formatCode>#,##0</c:formatCode>
                <c:ptCount val="1"/>
                <c:pt idx="0">
                  <c:v>357141</c:v>
                </c:pt>
              </c:numCache>
            </c:numRef>
          </c:val>
          <c:extLst>
            <c:ext xmlns:c16="http://schemas.microsoft.com/office/drawing/2014/chart" uri="{C3380CC4-5D6E-409C-BE32-E72D297353CC}">
              <c16:uniqueId val="{00000005-8F34-4F74-8F7B-9E04CE829CA8}"/>
            </c:ext>
          </c:extLst>
        </c:ser>
        <c:ser>
          <c:idx val="6"/>
          <c:order val="6"/>
          <c:tx>
            <c:strRef>
              <c:f>Sheet1!$H$1</c:f>
              <c:strCache>
                <c:ptCount val="1"/>
                <c:pt idx="0">
                  <c:v>2022</c:v>
                </c:pt>
              </c:strCache>
            </c:strRef>
          </c:tx>
          <c:spPr>
            <a:solidFill>
              <a:schemeClr val="accent1">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Sheet1!$H$2:$H$5</c:f>
              <c:numCache>
                <c:formatCode>#,##0</c:formatCode>
                <c:ptCount val="1"/>
                <c:pt idx="0">
                  <c:v>699982</c:v>
                </c:pt>
              </c:numCache>
            </c:numRef>
          </c:val>
          <c:extLst>
            <c:ext xmlns:c16="http://schemas.microsoft.com/office/drawing/2014/chart" uri="{C3380CC4-5D6E-409C-BE32-E72D297353CC}">
              <c16:uniqueId val="{00000006-8F34-4F74-8F7B-9E04CE829CA8}"/>
            </c:ext>
          </c:extLst>
        </c:ser>
        <c:ser>
          <c:idx val="7"/>
          <c:order val="7"/>
          <c:tx>
            <c:strRef>
              <c:f>Sheet1!$I$1</c:f>
              <c:strCache>
                <c:ptCount val="1"/>
                <c:pt idx="0">
                  <c:v>2023</c:v>
                </c:pt>
              </c:strCache>
            </c:strRef>
          </c:tx>
          <c:spPr>
            <a:solidFill>
              <a:schemeClr val="accent2">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Sheet1!$I$2:$I$5</c:f>
              <c:numCache>
                <c:formatCode>#,##0</c:formatCode>
                <c:ptCount val="1"/>
                <c:pt idx="0">
                  <c:v>801338</c:v>
                </c:pt>
              </c:numCache>
            </c:numRef>
          </c:val>
          <c:extLst>
            <c:ext xmlns:c16="http://schemas.microsoft.com/office/drawing/2014/chart" uri="{C3380CC4-5D6E-409C-BE32-E72D297353CC}">
              <c16:uniqueId val="{00000007-8F34-4F74-8F7B-9E04CE829CA8}"/>
            </c:ext>
          </c:extLst>
        </c:ser>
        <c:ser>
          <c:idx val="8"/>
          <c:order val="8"/>
          <c:tx>
            <c:strRef>
              <c:f>Sheet1!$J$1</c:f>
              <c:strCache>
                <c:ptCount val="1"/>
                <c:pt idx="0">
                  <c:v>2024</c:v>
                </c:pt>
              </c:strCache>
            </c:strRef>
          </c:tx>
          <c:spPr>
            <a:solidFill>
              <a:schemeClr val="accent3">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1"/>
                <c:pt idx="0">
                  <c:v>Inverness</c:v>
                </c:pt>
              </c:strCache>
            </c:strRef>
          </c:cat>
          <c:val>
            <c:numRef>
              <c:f>Sheet1!$J$2:$J$5</c:f>
              <c:numCache>
                <c:formatCode>#,##0</c:formatCode>
                <c:ptCount val="1"/>
                <c:pt idx="0">
                  <c:v>797059</c:v>
                </c:pt>
              </c:numCache>
            </c:numRef>
          </c:val>
          <c:extLst>
            <c:ext xmlns:c16="http://schemas.microsoft.com/office/drawing/2014/chart" uri="{C3380CC4-5D6E-409C-BE32-E72D297353CC}">
              <c16:uniqueId val="{00000008-8F34-4F74-8F7B-9E04CE829CA8}"/>
            </c:ext>
          </c:extLst>
        </c:ser>
        <c:ser>
          <c:idx val="9"/>
          <c:order val="9"/>
          <c:tx>
            <c:strRef>
              <c:f>Sheet1!$K$1</c:f>
              <c:strCache>
                <c:ptCount val="1"/>
                <c:pt idx="0">
                  <c:v>2025</c:v>
                </c:pt>
              </c:strCache>
            </c:strRef>
          </c:tx>
          <c:spPr>
            <a:solidFill>
              <a:schemeClr val="accent4">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2"/>
                <c:pt idx="0">
                  <c:v>Inverness</c:v>
                </c:pt>
                <c:pt idx="1">
                  <c:v>Glasgow </c:v>
                </c:pt>
              </c:strCache>
            </c:strRef>
          </c:cat>
          <c:val>
            <c:numRef>
              <c:f>Sheet1!$K$2:$K$4</c:f>
              <c:numCache>
                <c:formatCode>#,##0</c:formatCode>
                <c:ptCount val="1"/>
                <c:pt idx="0">
                  <c:v>821139</c:v>
                </c:pt>
              </c:numCache>
            </c:numRef>
          </c:val>
          <c:extLst>
            <c:ext xmlns:c16="http://schemas.microsoft.com/office/drawing/2014/chart" uri="{C3380CC4-5D6E-409C-BE32-E72D297353CC}">
              <c16:uniqueId val="{00000009-8F34-4F74-8F7B-9E04CE829CA8}"/>
            </c:ext>
          </c:extLst>
        </c:ser>
        <c:dLbls>
          <c:dLblPos val="inEnd"/>
          <c:showLegendKey val="0"/>
          <c:showVal val="1"/>
          <c:showCatName val="0"/>
          <c:showSerName val="0"/>
          <c:showPercent val="0"/>
          <c:showBubbleSize val="0"/>
        </c:dLbls>
        <c:gapWidth val="219"/>
        <c:axId val="287404224"/>
        <c:axId val="287403048"/>
      </c:barChart>
      <c:catAx>
        <c:axId val="28740422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7403048"/>
        <c:crosses val="autoZero"/>
        <c:auto val="1"/>
        <c:lblAlgn val="ctr"/>
        <c:lblOffset val="100"/>
        <c:noMultiLvlLbl val="0"/>
      </c:catAx>
      <c:valAx>
        <c:axId val="287403048"/>
        <c:scaling>
          <c:orientation val="minMax"/>
        </c:scaling>
        <c:delete val="1"/>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Passengers Per Annum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out"/>
        <c:minorTickMark val="none"/>
        <c:tickLblPos val="nextTo"/>
        <c:crossAx val="287404224"/>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Terminal</a:t>
            </a:r>
            <a:r>
              <a:rPr lang="en-GB" baseline="0"/>
              <a:t> Pax: 2016-2025: Aberdeen, Edinburgh, Glasgow</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barChart>
        <c:barDir val="col"/>
        <c:grouping val="clustered"/>
        <c:varyColors val="0"/>
        <c:ser>
          <c:idx val="0"/>
          <c:order val="0"/>
          <c:tx>
            <c:strRef>
              <c:f>Sheet1!$B$1</c:f>
              <c:strCache>
                <c:ptCount val="1"/>
                <c:pt idx="0">
                  <c:v>2016</c:v>
                </c:pt>
              </c:strCache>
            </c:strRef>
          </c:tx>
          <c:spPr>
            <a:solidFill>
              <a:schemeClr val="accent1"/>
            </a:solidFill>
            <a:ln>
              <a:noFill/>
            </a:ln>
            <a:effectLst/>
          </c:spPr>
          <c:invertIfNegative val="0"/>
          <c:cat>
            <c:strRef>
              <c:f>Sheet1!$A$2:$A$4</c:f>
              <c:strCache>
                <c:ptCount val="3"/>
                <c:pt idx="0">
                  <c:v>Aberdeen</c:v>
                </c:pt>
                <c:pt idx="1">
                  <c:v>Edinburgh</c:v>
                </c:pt>
                <c:pt idx="2">
                  <c:v>Glasgow </c:v>
                </c:pt>
              </c:strCache>
            </c:strRef>
          </c:cat>
          <c:val>
            <c:numRef>
              <c:f>Sheet1!$B$2:$B$4</c:f>
              <c:numCache>
                <c:formatCode>#,##0</c:formatCode>
                <c:ptCount val="3"/>
                <c:pt idx="0">
                  <c:v>2955325</c:v>
                </c:pt>
                <c:pt idx="1">
                  <c:v>12347826</c:v>
                </c:pt>
                <c:pt idx="2">
                  <c:v>9343147</c:v>
                </c:pt>
              </c:numCache>
            </c:numRef>
          </c:val>
          <c:extLst>
            <c:ext xmlns:c16="http://schemas.microsoft.com/office/drawing/2014/chart" uri="{C3380CC4-5D6E-409C-BE32-E72D297353CC}">
              <c16:uniqueId val="{00000000-7E6F-41A2-93EB-D8CD19898F28}"/>
            </c:ext>
          </c:extLst>
        </c:ser>
        <c:ser>
          <c:idx val="1"/>
          <c:order val="1"/>
          <c:tx>
            <c:strRef>
              <c:f>Sheet1!$C$1</c:f>
              <c:strCache>
                <c:ptCount val="1"/>
                <c:pt idx="0">
                  <c:v>2017</c:v>
                </c:pt>
              </c:strCache>
            </c:strRef>
          </c:tx>
          <c:spPr>
            <a:solidFill>
              <a:schemeClr val="accent2"/>
            </a:solidFill>
            <a:ln>
              <a:noFill/>
            </a:ln>
            <a:effectLst/>
          </c:spPr>
          <c:invertIfNegative val="0"/>
          <c:cat>
            <c:strRef>
              <c:f>Sheet1!$A$2:$A$4</c:f>
              <c:strCache>
                <c:ptCount val="3"/>
                <c:pt idx="0">
                  <c:v>Aberdeen</c:v>
                </c:pt>
                <c:pt idx="1">
                  <c:v>Edinburgh</c:v>
                </c:pt>
                <c:pt idx="2">
                  <c:v>Glasgow </c:v>
                </c:pt>
              </c:strCache>
            </c:strRef>
          </c:cat>
          <c:val>
            <c:numRef>
              <c:f>Sheet1!$C$2:$C$4</c:f>
              <c:numCache>
                <c:formatCode>#,##0</c:formatCode>
                <c:ptCount val="3"/>
                <c:pt idx="0">
                  <c:v>3090272</c:v>
                </c:pt>
                <c:pt idx="1">
                  <c:v>13409295</c:v>
                </c:pt>
                <c:pt idx="2">
                  <c:v>9894845</c:v>
                </c:pt>
              </c:numCache>
            </c:numRef>
          </c:val>
          <c:extLst>
            <c:ext xmlns:c16="http://schemas.microsoft.com/office/drawing/2014/chart" uri="{C3380CC4-5D6E-409C-BE32-E72D297353CC}">
              <c16:uniqueId val="{00000001-7E6F-41A2-93EB-D8CD19898F28}"/>
            </c:ext>
          </c:extLst>
        </c:ser>
        <c:ser>
          <c:idx val="2"/>
          <c:order val="2"/>
          <c:tx>
            <c:strRef>
              <c:f>Sheet1!$D$1</c:f>
              <c:strCache>
                <c:ptCount val="1"/>
                <c:pt idx="0">
                  <c:v>2018</c:v>
                </c:pt>
              </c:strCache>
            </c:strRef>
          </c:tx>
          <c:spPr>
            <a:solidFill>
              <a:schemeClr val="accent3"/>
            </a:solidFill>
            <a:ln>
              <a:noFill/>
            </a:ln>
            <a:effectLst/>
          </c:spPr>
          <c:invertIfNegative val="0"/>
          <c:cat>
            <c:strRef>
              <c:f>Sheet1!$A$2:$A$4</c:f>
              <c:strCache>
                <c:ptCount val="3"/>
                <c:pt idx="0">
                  <c:v>Aberdeen</c:v>
                </c:pt>
                <c:pt idx="1">
                  <c:v>Edinburgh</c:v>
                </c:pt>
                <c:pt idx="2">
                  <c:v>Glasgow </c:v>
                </c:pt>
              </c:strCache>
            </c:strRef>
          </c:cat>
          <c:val>
            <c:numRef>
              <c:f>Sheet1!$D$2:$D$4</c:f>
              <c:numCache>
                <c:formatCode>#,##0</c:formatCode>
                <c:ptCount val="3"/>
                <c:pt idx="0">
                  <c:v>3055995</c:v>
                </c:pt>
                <c:pt idx="1">
                  <c:v>14291811</c:v>
                </c:pt>
                <c:pt idx="2">
                  <c:v>9652516</c:v>
                </c:pt>
              </c:numCache>
            </c:numRef>
          </c:val>
          <c:extLst>
            <c:ext xmlns:c16="http://schemas.microsoft.com/office/drawing/2014/chart" uri="{C3380CC4-5D6E-409C-BE32-E72D297353CC}">
              <c16:uniqueId val="{00000002-7E6F-41A2-93EB-D8CD19898F28}"/>
            </c:ext>
          </c:extLst>
        </c:ser>
        <c:ser>
          <c:idx val="3"/>
          <c:order val="3"/>
          <c:tx>
            <c:strRef>
              <c:f>Sheet1!$E$1</c:f>
              <c:strCache>
                <c:ptCount val="1"/>
                <c:pt idx="0">
                  <c:v>2019</c:v>
                </c:pt>
              </c:strCache>
            </c:strRef>
          </c:tx>
          <c:spPr>
            <a:solidFill>
              <a:schemeClr val="accent4"/>
            </a:solidFill>
            <a:ln>
              <a:noFill/>
            </a:ln>
            <a:effectLst/>
          </c:spPr>
          <c:invertIfNegative val="0"/>
          <c:cat>
            <c:strRef>
              <c:f>Sheet1!$A$2:$A$4</c:f>
              <c:strCache>
                <c:ptCount val="3"/>
                <c:pt idx="0">
                  <c:v>Aberdeen</c:v>
                </c:pt>
                <c:pt idx="1">
                  <c:v>Edinburgh</c:v>
                </c:pt>
                <c:pt idx="2">
                  <c:v>Glasgow </c:v>
                </c:pt>
              </c:strCache>
            </c:strRef>
          </c:cat>
          <c:val>
            <c:numRef>
              <c:f>Sheet1!$E$2:$E$4</c:f>
              <c:numCache>
                <c:formatCode>#,##0</c:formatCode>
                <c:ptCount val="3"/>
                <c:pt idx="0">
                  <c:v>2912743</c:v>
                </c:pt>
                <c:pt idx="1">
                  <c:v>14733966</c:v>
                </c:pt>
                <c:pt idx="2">
                  <c:v>8843214</c:v>
                </c:pt>
              </c:numCache>
            </c:numRef>
          </c:val>
          <c:extLst>
            <c:ext xmlns:c16="http://schemas.microsoft.com/office/drawing/2014/chart" uri="{C3380CC4-5D6E-409C-BE32-E72D297353CC}">
              <c16:uniqueId val="{00000003-7E6F-41A2-93EB-D8CD19898F28}"/>
            </c:ext>
          </c:extLst>
        </c:ser>
        <c:ser>
          <c:idx val="4"/>
          <c:order val="4"/>
          <c:tx>
            <c:strRef>
              <c:f>Sheet1!$F$1</c:f>
              <c:strCache>
                <c:ptCount val="1"/>
                <c:pt idx="0">
                  <c:v>2020</c:v>
                </c:pt>
              </c:strCache>
            </c:strRef>
          </c:tx>
          <c:spPr>
            <a:solidFill>
              <a:schemeClr val="accent5"/>
            </a:solidFill>
            <a:ln>
              <a:noFill/>
            </a:ln>
            <a:effectLst/>
          </c:spPr>
          <c:invertIfNegative val="0"/>
          <c:cat>
            <c:strRef>
              <c:f>Sheet1!$A$2:$A$4</c:f>
              <c:strCache>
                <c:ptCount val="3"/>
                <c:pt idx="0">
                  <c:v>Aberdeen</c:v>
                </c:pt>
                <c:pt idx="1">
                  <c:v>Edinburgh</c:v>
                </c:pt>
                <c:pt idx="2">
                  <c:v>Glasgow </c:v>
                </c:pt>
              </c:strCache>
            </c:strRef>
          </c:cat>
          <c:val>
            <c:numRef>
              <c:f>Sheet1!$F$2:$F$4</c:f>
              <c:numCache>
                <c:formatCode>#,##0</c:formatCode>
                <c:ptCount val="3"/>
                <c:pt idx="0">
                  <c:v>994076</c:v>
                </c:pt>
                <c:pt idx="1">
                  <c:v>3473652</c:v>
                </c:pt>
                <c:pt idx="2">
                  <c:v>1944981</c:v>
                </c:pt>
              </c:numCache>
            </c:numRef>
          </c:val>
          <c:extLst>
            <c:ext xmlns:c16="http://schemas.microsoft.com/office/drawing/2014/chart" uri="{C3380CC4-5D6E-409C-BE32-E72D297353CC}">
              <c16:uniqueId val="{00000004-7E6F-41A2-93EB-D8CD19898F28}"/>
            </c:ext>
          </c:extLst>
        </c:ser>
        <c:ser>
          <c:idx val="5"/>
          <c:order val="5"/>
          <c:tx>
            <c:strRef>
              <c:f>Sheet1!$G$1</c:f>
              <c:strCache>
                <c:ptCount val="1"/>
                <c:pt idx="0">
                  <c:v>2021</c:v>
                </c:pt>
              </c:strCache>
            </c:strRef>
          </c:tx>
          <c:spPr>
            <a:solidFill>
              <a:schemeClr val="accent6"/>
            </a:solidFill>
            <a:ln>
              <a:noFill/>
            </a:ln>
            <a:effectLst/>
          </c:spPr>
          <c:invertIfNegative val="0"/>
          <c:cat>
            <c:strRef>
              <c:f>Sheet1!$A$2:$A$4</c:f>
              <c:strCache>
                <c:ptCount val="3"/>
                <c:pt idx="0">
                  <c:v>Aberdeen</c:v>
                </c:pt>
                <c:pt idx="1">
                  <c:v>Edinburgh</c:v>
                </c:pt>
                <c:pt idx="2">
                  <c:v>Glasgow </c:v>
                </c:pt>
              </c:strCache>
            </c:strRef>
          </c:cat>
          <c:val>
            <c:numRef>
              <c:f>Sheet1!$G$2:$G$4</c:f>
              <c:numCache>
                <c:formatCode>#,##0</c:formatCode>
                <c:ptCount val="3"/>
                <c:pt idx="0">
                  <c:v>1075639</c:v>
                </c:pt>
                <c:pt idx="1">
                  <c:v>3023614</c:v>
                </c:pt>
                <c:pt idx="2">
                  <c:v>2071008</c:v>
                </c:pt>
              </c:numCache>
            </c:numRef>
          </c:val>
          <c:extLst>
            <c:ext xmlns:c16="http://schemas.microsoft.com/office/drawing/2014/chart" uri="{C3380CC4-5D6E-409C-BE32-E72D297353CC}">
              <c16:uniqueId val="{00000005-7E6F-41A2-93EB-D8CD19898F28}"/>
            </c:ext>
          </c:extLst>
        </c:ser>
        <c:ser>
          <c:idx val="6"/>
          <c:order val="6"/>
          <c:tx>
            <c:strRef>
              <c:f>Sheet1!$H$1</c:f>
              <c:strCache>
                <c:ptCount val="1"/>
                <c:pt idx="0">
                  <c:v>2022</c:v>
                </c:pt>
              </c:strCache>
            </c:strRef>
          </c:tx>
          <c:spPr>
            <a:solidFill>
              <a:schemeClr val="accent1">
                <a:lumMod val="60000"/>
              </a:schemeClr>
            </a:solidFill>
            <a:ln>
              <a:noFill/>
            </a:ln>
            <a:effectLst/>
          </c:spPr>
          <c:invertIfNegative val="0"/>
          <c:cat>
            <c:strRef>
              <c:f>Sheet1!$A$2:$A$4</c:f>
              <c:strCache>
                <c:ptCount val="3"/>
                <c:pt idx="0">
                  <c:v>Aberdeen</c:v>
                </c:pt>
                <c:pt idx="1">
                  <c:v>Edinburgh</c:v>
                </c:pt>
                <c:pt idx="2">
                  <c:v>Glasgow </c:v>
                </c:pt>
              </c:strCache>
            </c:strRef>
          </c:cat>
          <c:val>
            <c:numRef>
              <c:f>Sheet1!$H$2:$H$4</c:f>
              <c:numCache>
                <c:formatCode>#,##0</c:formatCode>
                <c:ptCount val="3"/>
                <c:pt idx="0">
                  <c:v>1959883</c:v>
                </c:pt>
                <c:pt idx="1">
                  <c:v>11248459</c:v>
                </c:pt>
                <c:pt idx="2">
                  <c:v>6516029</c:v>
                </c:pt>
              </c:numCache>
            </c:numRef>
          </c:val>
          <c:extLst>
            <c:ext xmlns:c16="http://schemas.microsoft.com/office/drawing/2014/chart" uri="{C3380CC4-5D6E-409C-BE32-E72D297353CC}">
              <c16:uniqueId val="{00000006-7E6F-41A2-93EB-D8CD19898F28}"/>
            </c:ext>
          </c:extLst>
        </c:ser>
        <c:ser>
          <c:idx val="7"/>
          <c:order val="7"/>
          <c:tx>
            <c:strRef>
              <c:f>Sheet1!$I$1</c:f>
              <c:strCache>
                <c:ptCount val="1"/>
                <c:pt idx="0">
                  <c:v>2023</c:v>
                </c:pt>
              </c:strCache>
            </c:strRef>
          </c:tx>
          <c:spPr>
            <a:solidFill>
              <a:schemeClr val="accent2">
                <a:lumMod val="60000"/>
              </a:schemeClr>
            </a:solidFill>
            <a:ln>
              <a:noFill/>
            </a:ln>
            <a:effectLst/>
          </c:spPr>
          <c:invertIfNegative val="0"/>
          <c:cat>
            <c:strRef>
              <c:f>Sheet1!$A$2:$A$4</c:f>
              <c:strCache>
                <c:ptCount val="3"/>
                <c:pt idx="0">
                  <c:v>Aberdeen</c:v>
                </c:pt>
                <c:pt idx="1">
                  <c:v>Edinburgh</c:v>
                </c:pt>
                <c:pt idx="2">
                  <c:v>Glasgow </c:v>
                </c:pt>
              </c:strCache>
            </c:strRef>
          </c:cat>
          <c:val>
            <c:numRef>
              <c:f>Sheet1!$I$2:$I$4</c:f>
              <c:numCache>
                <c:formatCode>#,##0</c:formatCode>
                <c:ptCount val="3"/>
                <c:pt idx="0">
                  <c:v>2229918</c:v>
                </c:pt>
                <c:pt idx="1">
                  <c:v>14396794</c:v>
                </c:pt>
                <c:pt idx="2">
                  <c:v>7358828</c:v>
                </c:pt>
              </c:numCache>
            </c:numRef>
          </c:val>
          <c:extLst>
            <c:ext xmlns:c16="http://schemas.microsoft.com/office/drawing/2014/chart" uri="{C3380CC4-5D6E-409C-BE32-E72D297353CC}">
              <c16:uniqueId val="{00000007-7E6F-41A2-93EB-D8CD19898F28}"/>
            </c:ext>
          </c:extLst>
        </c:ser>
        <c:ser>
          <c:idx val="8"/>
          <c:order val="8"/>
          <c:tx>
            <c:strRef>
              <c:f>Sheet1!$J$1</c:f>
              <c:strCache>
                <c:ptCount val="1"/>
                <c:pt idx="0">
                  <c:v>2024</c:v>
                </c:pt>
              </c:strCache>
            </c:strRef>
          </c:tx>
          <c:spPr>
            <a:solidFill>
              <a:schemeClr val="accent3">
                <a:lumMod val="60000"/>
              </a:schemeClr>
            </a:solidFill>
            <a:ln>
              <a:noFill/>
            </a:ln>
            <a:effectLst/>
          </c:spPr>
          <c:invertIfNegative val="0"/>
          <c:cat>
            <c:strRef>
              <c:f>Sheet1!$A$2:$A$4</c:f>
              <c:strCache>
                <c:ptCount val="3"/>
                <c:pt idx="0">
                  <c:v>Aberdeen</c:v>
                </c:pt>
                <c:pt idx="1">
                  <c:v>Edinburgh</c:v>
                </c:pt>
                <c:pt idx="2">
                  <c:v>Glasgow </c:v>
                </c:pt>
              </c:strCache>
            </c:strRef>
          </c:cat>
          <c:val>
            <c:numRef>
              <c:f>Sheet1!$J$2:$J$4</c:f>
              <c:numCache>
                <c:formatCode>#,##0</c:formatCode>
                <c:ptCount val="3"/>
                <c:pt idx="0">
                  <c:v>2300657</c:v>
                </c:pt>
                <c:pt idx="1">
                  <c:v>15780353</c:v>
                </c:pt>
                <c:pt idx="2">
                  <c:v>8067685</c:v>
                </c:pt>
              </c:numCache>
            </c:numRef>
          </c:val>
          <c:extLst>
            <c:ext xmlns:c16="http://schemas.microsoft.com/office/drawing/2014/chart" uri="{C3380CC4-5D6E-409C-BE32-E72D297353CC}">
              <c16:uniqueId val="{00000008-7E6F-41A2-93EB-D8CD19898F28}"/>
            </c:ext>
          </c:extLst>
        </c:ser>
        <c:ser>
          <c:idx val="9"/>
          <c:order val="9"/>
          <c:tx>
            <c:strRef>
              <c:f>Sheet1!$K$1</c:f>
              <c:strCache>
                <c:ptCount val="1"/>
                <c:pt idx="0">
                  <c:v>2025</c:v>
                </c:pt>
              </c:strCache>
            </c:strRef>
          </c:tx>
          <c:spPr>
            <a:solidFill>
              <a:schemeClr val="accent4">
                <a:lumMod val="60000"/>
              </a:schemeClr>
            </a:solidFill>
            <a:ln>
              <a:noFill/>
            </a:ln>
            <a:effectLst/>
          </c:spPr>
          <c:invertIfNegative val="0"/>
          <c:cat>
            <c:strRef>
              <c:f>Sheet1!$A$2:$A$4</c:f>
              <c:strCache>
                <c:ptCount val="3"/>
                <c:pt idx="0">
                  <c:v>Aberdeen</c:v>
                </c:pt>
                <c:pt idx="1">
                  <c:v>Edinburgh</c:v>
                </c:pt>
                <c:pt idx="2">
                  <c:v>Glasgow </c:v>
                </c:pt>
              </c:strCache>
            </c:strRef>
          </c:cat>
          <c:val>
            <c:numRef>
              <c:f>Sheet1!$K$2:$K$3</c:f>
              <c:numCache>
                <c:formatCode>#,##0</c:formatCode>
                <c:ptCount val="2"/>
                <c:pt idx="0">
                  <c:v>2301943</c:v>
                </c:pt>
                <c:pt idx="1">
                  <c:v>16969189</c:v>
                </c:pt>
              </c:numCache>
            </c:numRef>
          </c:val>
          <c:extLst>
            <c:ext xmlns:c16="http://schemas.microsoft.com/office/drawing/2014/chart" uri="{C3380CC4-5D6E-409C-BE32-E72D297353CC}">
              <c16:uniqueId val="{00000009-7E6F-41A2-93EB-D8CD19898F28}"/>
            </c:ext>
          </c:extLst>
        </c:ser>
        <c:dLbls>
          <c:showLegendKey val="0"/>
          <c:showVal val="0"/>
          <c:showCatName val="0"/>
          <c:showSerName val="0"/>
          <c:showPercent val="0"/>
          <c:showBubbleSize val="0"/>
        </c:dLbls>
        <c:gapWidth val="219"/>
        <c:axId val="334324848"/>
        <c:axId val="334325240"/>
      </c:barChart>
      <c:catAx>
        <c:axId val="334324848"/>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4325240"/>
        <c:crosses val="autoZero"/>
        <c:auto val="1"/>
        <c:lblAlgn val="ctr"/>
        <c:lblOffset val="100"/>
        <c:noMultiLvlLbl val="0"/>
      </c:catAx>
      <c:valAx>
        <c:axId val="33432524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000,Passengers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432484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6C0F8-4F21-4D50-BF4F-E6E18121C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25</Pages>
  <Words>9991</Words>
  <Characters>51759</Characters>
  <Application>Microsoft Office Word</Application>
  <DocSecurity>0</DocSecurity>
  <Lines>2875</Lines>
  <Paragraphs>1234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Neil MacRae</cp:lastModifiedBy>
  <cp:revision>7</cp:revision>
  <cp:lastPrinted>2026-03-16T16:19:00Z</cp:lastPrinted>
  <dcterms:created xsi:type="dcterms:W3CDTF">2026-03-26T12:56:00Z</dcterms:created>
  <dcterms:modified xsi:type="dcterms:W3CDTF">2026-03-26T13:17:00Z</dcterms:modified>
</cp:coreProperties>
</file>